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76" w:lineRule="auto"/>
        <w:tabs>
          <w:tab w:val="left" w:pos="5387" w:leader="none"/>
          <w:tab w:val="left" w:pos="6237" w:leader="none"/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2</w:t>
      </w:r>
      <w:r/>
    </w:p>
    <w:p>
      <w:pPr>
        <w:jc w:val="center"/>
        <w:spacing w:line="276" w:lineRule="auto"/>
        <w:tabs>
          <w:tab w:val="left" w:pos="5387" w:leader="none"/>
          <w:tab w:val="left" w:pos="6237" w:leader="none"/>
          <w:tab w:val="left" w:pos="6585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spacing w:line="276" w:lineRule="auto"/>
        <w:tabs>
          <w:tab w:val="left" w:pos="5387" w:leader="none"/>
          <w:tab w:val="left" w:pos="6237" w:leader="none"/>
          <w:tab w:val="left" w:pos="6585" w:leader="none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Инструкция по регистрации на </w:t>
      </w:r>
      <w:r>
        <w:rPr>
          <w:rFonts w:eastAsia="Calibri"/>
          <w:b/>
          <w:sz w:val="28"/>
          <w:szCs w:val="28"/>
          <w:lang w:eastAsia="en-US"/>
        </w:rPr>
        <w:t xml:space="preserve">крауд-</w:t>
      </w:r>
      <w:r>
        <w:rPr>
          <w:rFonts w:eastAsia="Calibri"/>
          <w:b/>
          <w:sz w:val="28"/>
          <w:szCs w:val="28"/>
          <w:lang w:eastAsia="en-US"/>
        </w:rPr>
        <w:t xml:space="preserve">платформе</w:t>
      </w:r>
      <w:r>
        <w:rPr>
          <w:rFonts w:eastAsia="Calibri"/>
          <w:b/>
          <w:sz w:val="28"/>
          <w:szCs w:val="28"/>
          <w:lang w:eastAsia="en-US"/>
        </w:rPr>
        <w:t xml:space="preserve"> форума </w:t>
      </w:r>
      <w:r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«Сильные идеи для нового времени» для </w:t>
      </w:r>
      <w:r>
        <w:rPr>
          <w:rFonts w:eastAsia="Calibri"/>
          <w:b/>
          <w:sz w:val="28"/>
          <w:szCs w:val="28"/>
          <w:lang w:eastAsia="en-US"/>
        </w:rPr>
        <w:t xml:space="preserve">региональных </w:t>
      </w:r>
      <w:r>
        <w:rPr>
          <w:rFonts w:eastAsia="Calibri"/>
          <w:b/>
          <w:sz w:val="28"/>
          <w:szCs w:val="28"/>
          <w:lang w:eastAsia="en-US"/>
        </w:rPr>
        <w:t xml:space="preserve">экспертов.</w:t>
      </w:r>
      <w:r/>
    </w:p>
    <w:p>
      <w:pPr>
        <w:ind w:firstLine="709"/>
        <w:jc w:val="center"/>
        <w:spacing w:line="276" w:lineRule="auto"/>
        <w:tabs>
          <w:tab w:val="left" w:pos="5387" w:leader="none"/>
          <w:tab w:val="left" w:pos="6237" w:leader="none"/>
          <w:tab w:val="left" w:pos="6585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8"/>
        <w:jc w:val="both"/>
        <w:rPr>
          <w:b/>
          <w:sz w:val="28"/>
        </w:rPr>
      </w:pPr>
      <w:r>
        <w:rPr>
          <w:rFonts w:eastAsiaTheme="minorHAnsi"/>
          <w:b/>
          <w:sz w:val="28"/>
          <w:szCs w:val="28"/>
        </w:rPr>
        <w:t xml:space="preserve">Контактное лицо по работе с экспертным соо</w:t>
      </w:r>
      <w:bookmarkStart w:id="0" w:name="_GoBack"/>
      <w:r/>
      <w:bookmarkEnd w:id="0"/>
      <w:r>
        <w:rPr>
          <w:rFonts w:eastAsiaTheme="minorHAnsi"/>
          <w:b/>
          <w:sz w:val="28"/>
          <w:szCs w:val="28"/>
        </w:rPr>
        <w:t xml:space="preserve">бществом: </w:t>
      </w:r>
      <w:r>
        <w:rPr>
          <w:b/>
          <w:sz w:val="28"/>
        </w:rPr>
        <w:t xml:space="preserve">Коченкова Анастасия Георгиевна, руководитель программы Центра лучших практик и экспертизы Агентства.</w:t>
      </w:r>
      <w:r/>
    </w:p>
    <w:p>
      <w:pPr>
        <w:ind w:firstLine="709"/>
        <w:jc w:val="center"/>
        <w:spacing w:line="276" w:lineRule="auto"/>
        <w:tabs>
          <w:tab w:val="left" w:pos="5387" w:leader="none"/>
          <w:tab w:val="left" w:pos="6237" w:leader="none"/>
          <w:tab w:val="left" w:pos="6585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Для того, чтобы присоединиться к экспертной работе Форума </w:t>
      </w:r>
      <w:r>
        <w:rPr>
          <w:rFonts w:eastAsiaTheme="minorHAnsi"/>
          <w:sz w:val="28"/>
          <w:szCs w:val="28"/>
        </w:rPr>
        <w:t xml:space="preserve">и внести вклад </w:t>
      </w:r>
      <w:r>
        <w:rPr>
          <w:rFonts w:eastAsiaTheme="minorHAnsi"/>
          <w:sz w:val="28"/>
          <w:szCs w:val="28"/>
        </w:rPr>
        <w:br/>
        <w:t xml:space="preserve">в оценку и развитие перспективных решений, необходимо: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spacing w:line="276" w:lineRule="auto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З</w:t>
      </w:r>
      <w:r>
        <w:rPr>
          <w:rFonts w:eastAsiaTheme="minorHAnsi"/>
          <w:color w:val="000000" w:themeColor="text1"/>
          <w:sz w:val="28"/>
          <w:szCs w:val="28"/>
        </w:rPr>
        <w:t xml:space="preserve">аполнить анкету по ссылке: </w:t>
      </w:r>
      <w:hyperlink r:id="rId10" w:tooltip="https://идея.росконгресс.рф/experts-regions/registration" w:history="1">
        <w:r>
          <w:rPr>
            <w:rFonts w:eastAsiaTheme="minorHAnsi"/>
            <w:color w:val="000000" w:themeColor="text1"/>
            <w:sz w:val="28"/>
            <w:szCs w:val="28"/>
          </w:rPr>
          <w:t xml:space="preserve">https://идея.росконгресс.рф/experts-regions/registration</w:t>
        </w:r>
      </w:hyperlink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;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spacing w:line="276" w:lineRule="auto"/>
        <w:rPr>
          <w:rFonts w:ascii=".SFUI-Regular" w:hAnsi=".SFUI-Regular"/>
          <w:color w:val="000000" w:themeColor="text1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 xml:space="preserve">П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осле заполнения всех полей анкеты, приложите резюме и выберите направление/тему отбора, в которых видите свою экспертную роль (список приложен ниже)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;</w:t>
      </w:r>
      <w:r/>
    </w:p>
    <w:p>
      <w:pPr>
        <w:pStyle w:val="852"/>
        <w:numPr>
          <w:ilvl w:val="0"/>
          <w:numId w:val="2"/>
        </w:numPr>
        <w:ind w:left="0" w:firstLine="709"/>
        <w:jc w:val="both"/>
        <w:spacing w:before="0" w:beforeAutospacing="0" w:after="0" w:afterAutospacing="0" w:line="276" w:lineRule="auto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 xml:space="preserve">О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тправьте анкету и ожидайте одобрение статуса эксперта 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на 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почту,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 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указанную при регистрации на крауд-пл</w:t>
      </w:r>
      <w:r>
        <w:rPr>
          <w:rFonts w:ascii=".SFUI-Regular" w:hAnsi=".SFUI-Regular"/>
          <w:sz w:val="28"/>
          <w:szCs w:val="28"/>
        </w:rPr>
        <w:t xml:space="preserve">атформе.</w:t>
      </w:r>
      <w:r/>
    </w:p>
    <w:p>
      <w:pPr>
        <w:pStyle w:val="852"/>
        <w:ind w:firstLine="709"/>
        <w:jc w:val="both"/>
        <w:spacing w:before="0" w:beforeAutospacing="0" w:after="0" w:afterAutospacing="0" w:line="276" w:lineRule="auto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Основные функции экспертов краудсорсинга:</w:t>
      </w:r>
      <w:r/>
    </w:p>
    <w:p>
      <w:pPr>
        <w:ind w:firstLine="709"/>
        <w:jc w:val="both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публиковать содержательную обратную связь лидерам идей по тематике, 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в которой они обладают соответствующей экспертизой;</w:t>
      </w:r>
      <w:r/>
    </w:p>
    <w:p>
      <w:pPr>
        <w:ind w:firstLine="709"/>
        <w:jc w:val="both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оценивать идеи по заданным критериям, номинировать идеи в топ-1000.</w:t>
      </w:r>
      <w:r/>
    </w:p>
    <w:p>
      <w:pPr>
        <w:ind w:firstLine="709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/>
    </w:p>
    <w:p>
      <w:pPr>
        <w:ind w:firstLine="709"/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 Форуме задано 7 треков, которые декомпозируются на тематики:</w:t>
      </w:r>
      <w:r/>
    </w:p>
    <w:tbl>
      <w:tblPr>
        <w:tblStyle w:val="85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3"/>
        <w:gridCol w:w="4808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Качество жизни населения</w:t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Технологическое развитие</w:t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Развитие экономики и предпринимательства</w:t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Экономика данных и цифровые решения</w:t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Пространство для жизни</w:t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Эффективное государство</w:t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848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Эффективный труд и образование</w:t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</w:r>
            <w:r/>
          </w:p>
        </w:tc>
      </w:tr>
    </w:tbl>
    <w:p>
      <w:pPr>
        <w:ind w:firstLine="709"/>
        <w:spacing w:line="276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</w:r>
      <w:r/>
    </w:p>
    <w:p>
      <w:pPr>
        <w:pStyle w:val="852"/>
        <w:ind w:firstLine="709"/>
        <w:jc w:val="both"/>
        <w:spacing w:before="0" w:beforeAutospacing="0" w:after="0" w:afterAutospacing="0" w:line="276" w:lineRule="auto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sz w:val="28"/>
          <w:szCs w:val="28"/>
        </w:rPr>
        <w:t xml:space="preserve">Э</w:t>
      </w:r>
      <w:r>
        <w:rPr>
          <w:rFonts w:ascii=".SFUI-Regular" w:hAnsi=".SFUI-Regular"/>
          <w:sz w:val="28"/>
          <w:szCs w:val="28"/>
        </w:rPr>
        <w:t xml:space="preserve">ксперты, которые внесут наибольший содержательный вклад в доработку </w:t>
      </w:r>
      <w:r>
        <w:rPr>
          <w:rFonts w:ascii=".SFUI-Regular" w:hAnsi=".SFUI-Regular"/>
          <w:sz w:val="28"/>
          <w:szCs w:val="28"/>
        </w:rPr>
        <w:br/>
      </w:r>
      <w:r>
        <w:rPr>
          <w:rFonts w:ascii=".SFUI-Regular" w:hAnsi=".SFUI-Regular"/>
          <w:sz w:val="28"/>
          <w:szCs w:val="28"/>
        </w:rPr>
        <w:t xml:space="preserve">и развитие идей краудсорсинга, получат доступ к мероприятиям Агентства стратегических инициатив, Фонда Росконгресс и</w:t>
      </w:r>
      <w:r>
        <w:rPr>
          <w:rFonts w:hint="eastAsia" w:ascii=".SFUI-Regular" w:hAnsi=".SFUI-Regular"/>
          <w:sz w:val="28"/>
          <w:szCs w:val="28"/>
        </w:rPr>
        <w:t xml:space="preserve"> </w:t>
      </w:r>
      <w:r>
        <w:rPr>
          <w:rFonts w:ascii=".SFUI-Regular" w:hAnsi=".SFUI-Regular"/>
          <w:sz w:val="28"/>
          <w:szCs w:val="28"/>
        </w:rPr>
        <w:t xml:space="preserve">партнеров экосистемы.</w:t>
      </w:r>
      <w:r/>
    </w:p>
    <w:p>
      <w:pPr>
        <w:ind w:firstLine="709"/>
        <w:jc w:val="both"/>
        <w:spacing w:line="276" w:lineRule="auto"/>
        <w:rPr>
          <w:sz w:val="16"/>
          <w:szCs w:val="16"/>
        </w:rPr>
      </w:pPr>
      <w:r>
        <w:rPr>
          <w:rFonts w:eastAsiaTheme="minorHAnsi"/>
          <w:sz w:val="28"/>
          <w:szCs w:val="28"/>
        </w:rPr>
        <w:t xml:space="preserve">Если у вас возникают технические вопросы по работе крауд-платформы </w:t>
      </w:r>
      <w:r>
        <w:rPr>
          <w:rFonts w:eastAsiaTheme="minorHAnsi"/>
          <w:sz w:val="28"/>
          <w:szCs w:val="28"/>
        </w:rPr>
        <w:br/>
        <w:t xml:space="preserve">и регистрации, то Вы можете найти </w:t>
      </w:r>
      <w:r>
        <w:rPr>
          <w:rFonts w:eastAsiaTheme="minorHAnsi"/>
          <w:sz w:val="28"/>
          <w:szCs w:val="28"/>
        </w:rPr>
        <w:t xml:space="preserve">подробный вопросник с ответами по адресу </w:t>
      </w:r>
      <w:hyperlink r:id="rId11" w:tooltip="https://ideas.roscongress.org/help" w:history="1">
        <w:r>
          <w:rPr>
            <w:rStyle w:val="851"/>
            <w:rFonts w:eastAsiaTheme="minorHAnsi"/>
            <w:sz w:val="28"/>
            <w:szCs w:val="28"/>
          </w:rPr>
          <w:t xml:space="preserve">https://ideas.roscongress.org/help</w:t>
        </w:r>
      </w:hyperlink>
      <w:r>
        <w:rPr>
          <w:rFonts w:eastAsiaTheme="minorHAnsi"/>
          <w:sz w:val="28"/>
          <w:szCs w:val="28"/>
        </w:rPr>
        <w:t xml:space="preserve"> или написать вопрос в техническую поддержку </w:t>
      </w:r>
      <w:r>
        <w:rPr>
          <w:rFonts w:eastAsiaTheme="minorHAnsi"/>
          <w:sz w:val="28"/>
          <w:szCs w:val="28"/>
        </w:rPr>
        <w:t xml:space="preserve">на почту </w:t>
      </w:r>
      <w:hyperlink r:id="rId12" w:tooltip="mailto:help.ideas@roscongress.org" w:history="1">
        <w:r>
          <w:rPr>
            <w:rStyle w:val="851"/>
            <w:rFonts w:eastAsiaTheme="minorHAnsi"/>
            <w:sz w:val="28"/>
            <w:szCs w:val="28"/>
          </w:rPr>
          <w:t xml:space="preserve">help.ideas@roscongress.org</w:t>
        </w:r>
      </w:hyperlink>
      <w:r>
        <w:rPr>
          <w:rFonts w:eastAsiaTheme="minorHAnsi"/>
          <w:sz w:val="28"/>
          <w:szCs w:val="28"/>
        </w:rPr>
        <w:t xml:space="preserve">.</w:t>
      </w:r>
      <w:r>
        <w:rPr>
          <w:sz w:val="16"/>
          <w:szCs w:val="16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SFUI-Regular">
    <w:panose1 w:val="02000603000000000000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77373448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  <w:spacing w:line="240" w:lineRule="exac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 xml:space="preserve">2</w:t>
        </w:r>
        <w:r>
          <w:rPr>
            <w:sz w:val="20"/>
          </w:rPr>
          <w:fldChar w:fldCharType="end"/>
        </w:r>
        <w:r/>
      </w:p>
    </w:sdtContent>
  </w:sdt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4"/>
    <w:next w:val="844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9"/>
    <w:uiPriority w:val="99"/>
  </w:style>
  <w:style w:type="paragraph" w:styleId="698">
    <w:name w:val="Footer"/>
    <w:basedOn w:val="844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5"/>
    <w:link w:val="698"/>
    <w:uiPriority w:val="99"/>
  </w:style>
  <w:style w:type="paragraph" w:styleId="700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1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5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rPr>
      <w:sz w:val="24"/>
      <w:szCs w:val="24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paragraph" w:styleId="849">
    <w:name w:val="Header"/>
    <w:basedOn w:val="844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5"/>
    <w:link w:val="849"/>
    <w:uiPriority w:val="99"/>
    <w:rPr>
      <w:sz w:val="24"/>
      <w:szCs w:val="24"/>
      <w:lang w:eastAsia="ru-RU"/>
    </w:rPr>
  </w:style>
  <w:style w:type="character" w:styleId="851">
    <w:name w:val="Hyperlink"/>
    <w:basedOn w:val="845"/>
    <w:uiPriority w:val="99"/>
    <w:unhideWhenUsed/>
    <w:rPr>
      <w:color w:val="0563c1" w:themeColor="hyperlink"/>
      <w:u w:val="single"/>
    </w:rPr>
  </w:style>
  <w:style w:type="paragraph" w:styleId="852">
    <w:name w:val="Normal (Web)"/>
    <w:basedOn w:val="844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table" w:styleId="853">
    <w:name w:val="Table Grid"/>
    <w:basedOn w:val="84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&#1080;&#1076;&#1077;&#1103;.&#1088;&#1086;&#1089;&#1082;&#1086;&#1085;&#1075;&#1088;&#1077;&#1089;&#1089;.&#1088;&#1092;/experts-regions/registration" TargetMode="External"/><Relationship Id="rId11" Type="http://schemas.openxmlformats.org/officeDocument/2006/relationships/hyperlink" Target="https://ideas.roscongress.org/help" TargetMode="External"/><Relationship Id="rId12" Type="http://schemas.openxmlformats.org/officeDocument/2006/relationships/hyperlink" Target="mailto:help.ideas@roscongress.or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Коченкова Анастасия Георгиевна</dc:creator>
  <cp:keywords/>
  <dc:description/>
  <cp:revision>4</cp:revision>
  <dcterms:created xsi:type="dcterms:W3CDTF">2023-12-12T16:08:00Z</dcterms:created>
  <dcterms:modified xsi:type="dcterms:W3CDTF">2023-12-27T06:29:39Z</dcterms:modified>
</cp:coreProperties>
</file>