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left="5670"/>
        <w:jc w:val="center"/>
        <w:tabs>
          <w:tab w:val="left" w:pos="3728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888"/>
        <w:jc w:val="center"/>
        <w:tabs>
          <w:tab w:val="left" w:pos="372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center"/>
        <w:tabs>
          <w:tab w:val="left" w:pos="372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Официальное с</w:t>
      </w:r>
      <w:r>
        <w:rPr>
          <w:b/>
          <w:sz w:val="28"/>
          <w:szCs w:val="28"/>
        </w:rPr>
        <w:t xml:space="preserve">ообщение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о формировании </w:t>
      </w:r>
      <w:r>
        <w:rPr>
          <w:b/>
          <w:sz w:val="28"/>
          <w:szCs w:val="28"/>
        </w:rPr>
        <w:t xml:space="preserve">нового состава                                                                   </w:t>
      </w:r>
      <w:r>
        <w:rPr>
          <w:b/>
          <w:sz w:val="28"/>
          <w:szCs w:val="28"/>
        </w:rPr>
        <w:t xml:space="preserve">Общественной палаты</w:t>
      </w:r>
      <w:r>
        <w:rPr>
          <w:b/>
          <w:sz w:val="28"/>
          <w:szCs w:val="28"/>
        </w:rPr>
        <w:t xml:space="preserve"> Чернянского муниципального округа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center"/>
        <w:tabs>
          <w:tab w:val="left" w:pos="372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ind w:firstLine="709"/>
        <w:jc w:val="both"/>
        <w:tabs>
          <w:tab w:val="left" w:pos="3728" w:leader="none"/>
        </w:tabs>
        <w:rPr>
          <w:b/>
          <w:sz w:val="28"/>
          <w:szCs w:val="28"/>
          <w:lang w:eastAsia="zh-CN"/>
        </w:rPr>
      </w:pPr>
      <w:r>
        <w:rPr>
          <w:sz w:val="28"/>
          <w:szCs w:val="28"/>
        </w:rPr>
        <w:t xml:space="preserve">Администрация Чернянского муниципального округа Белгородской области объявляет о формировании на территории Чернянского муниципального округа Общественной палаты на срок полномочий  2026 – 2031 годов.</w:t>
      </w:r>
      <w:r>
        <w:rPr>
          <w:b/>
          <w:sz w:val="28"/>
          <w:szCs w:val="28"/>
          <w:lang w:eastAsia="zh-CN"/>
        </w:rPr>
      </w:r>
      <w:r>
        <w:rPr>
          <w:b/>
          <w:sz w:val="28"/>
          <w:szCs w:val="28"/>
          <w:lang w:eastAsia="zh-CN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Общественная палата формируется </w:t>
      </w:r>
      <w:r>
        <w:rPr>
          <w:sz w:val="28"/>
          <w:szCs w:val="28"/>
        </w:rPr>
        <w:t xml:space="preserve">на основе добровольного участия в 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деятельности граждан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граждан, постоянно проживающих на территории Чернянского </w:t>
      </w:r>
      <w:r>
        <w:rPr>
          <w:sz w:val="28"/>
          <w:szCs w:val="28"/>
        </w:rPr>
        <w:t xml:space="preserve">муниципального округа Белгородской области</w:t>
      </w:r>
      <w:r>
        <w:rPr>
          <w:sz w:val="28"/>
          <w:szCs w:val="28"/>
        </w:rPr>
        <w:t xml:space="preserve">, достигших возраста 18 лет, представителей общественных объедин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и некоммерческих организаций, созданных в соответствии с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 Российской Федерации, зарегистрированных и осуществляющих свою деятельность на территории Чернянского </w:t>
      </w:r>
      <w:r>
        <w:rPr>
          <w:sz w:val="28"/>
          <w:szCs w:val="28"/>
        </w:rPr>
        <w:t xml:space="preserve">муниципального округа.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Подать документы на кандидатов в состав Общественной </w:t>
      </w:r>
      <w:r>
        <w:rPr>
          <w:sz w:val="28"/>
          <w:szCs w:val="28"/>
        </w:rPr>
        <w:t xml:space="preserve">палаты </w:t>
      </w:r>
      <w:r>
        <w:rPr>
          <w:sz w:val="28"/>
          <w:szCs w:val="28"/>
        </w:rPr>
        <w:t xml:space="preserve">можно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выдвижения от общественных объединений и некоммерческих организаций</w:t>
      </w:r>
      <w:r>
        <w:rPr>
          <w:sz w:val="28"/>
          <w:szCs w:val="28"/>
        </w:rPr>
        <w:t xml:space="preserve">, а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самовыдвижения</w:t>
      </w:r>
      <w:r>
        <w:rPr>
          <w:sz w:val="28"/>
          <w:szCs w:val="28"/>
        </w:rPr>
        <w:t xml:space="preserve"> в срок с </w:t>
      </w:r>
      <w:r>
        <w:rPr>
          <w:rFonts w:ascii="Times New Roman" w:hAnsi="Times New Roman" w:cs="Times New Roman"/>
          <w:sz w:val="28"/>
          <w:szCs w:val="28"/>
        </w:rPr>
        <w:t xml:space="preserve">16.04.2026 г. – 20.05.2026 г., </w:t>
      </w:r>
      <w:r>
        <w:rPr>
          <w:sz w:val="28"/>
          <w:szCs w:val="28"/>
        </w:rPr>
        <w:t xml:space="preserve">место приема документов: п. Чернянка, пл. Октябрьская, д. 1, кабинет № 27. </w:t>
      </w:r>
      <w:r>
        <w:rPr>
          <w:sz w:val="28"/>
          <w:szCs w:val="28"/>
        </w:rPr>
        <w:t xml:space="preserve">Телефон для справок: 5-57-70.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</w:t>
      </w:r>
      <w:r>
        <w:rPr>
          <w:sz w:val="28"/>
          <w:szCs w:val="28"/>
        </w:rPr>
        <w:t xml:space="preserve"> на кандидатов в состав Общественной палаты: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- заявление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о желании включить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себя (в отношении гражданина),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своих представителей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(в отношении общественных объединений, иных некоммерческих организаций)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состав Общественной палаты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/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- решение коллегиального руководящего органа общественного объед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инения или иной некоммерческой организации о выдвижении кандидата в Общественную палату;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29"/>
        <w:ind w:left="0" w:right="0" w:firstLine="567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протокол собрания трудового коллектива о выдвижении кандидата в Общественную палату - для предприятий, учреждений и организаций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9"/>
        <w:ind w:left="0" w:right="0" w:firstLine="567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заверенная в установленном порядке копия свидетельства о государственной регистрации некоммерческой организации;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29"/>
        <w:ind w:left="0" w:right="0" w:firstLine="567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заверенная в установленном порядке копия устава некоммерческой организации;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информация (справка) о деятельности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общественного объединения или иной некоммерческой организации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справка-объективка (анкета) на кандидата в Общественную палату по форме согласно приложению;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заявление о согласии кандидата на утверждение его членом Общественной палаты;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копия документа, удостоверяющего личность гражданина Российской Федерации на территории Российской Федерации;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копия трудовой книжки и (или) сведения о трудовой деятельности, оформленные в установленном законодательством порядке, или копии иных документов, подтверждающих трудовую деятельность кандидата в члены Общественной палаты (в случае наличия);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согласие кандидата на обработку персональных данных.</w:t>
      </w:r>
      <w:r>
        <w:rPr>
          <w:sz w:val="28"/>
          <w:szCs w:val="28"/>
          <w:highlight w:val="none"/>
        </w:rPr>
      </w:r>
    </w:p>
    <w:p>
      <w:pPr>
        <w:pStyle w:val="729"/>
        <w:ind w:left="0" w:right="0" w:firstLine="567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ормы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й, справки-объективки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/>
    </w:p>
    <w:p>
      <w:pPr>
        <w:pStyle w:val="729"/>
        <w:ind w:left="0" w:right="0" w:firstLine="567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Членами Общественной палаты не могут быть: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9"/>
        <w:ind w:left="0" w:right="0" w:firstLine="567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дерации,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red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должности муниципальной службы,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муниципальные должности,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выборные должности в органах местного самоуправления, за исключением депутатов, замещающих должности на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непостоянной основ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(то есть на общественных началах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9"/>
        <w:ind w:left="0" w:right="0" w:firstLine="567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2) лица, признанные недееспособными на основании решения суда;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9"/>
        <w:ind w:left="0" w:right="0" w:firstLine="567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3) лица, имеющие непогашенную или неснятую судимость;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9"/>
        <w:ind w:left="0" w:right="0" w:firstLine="567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4) лица, членство которых в Общественной палате ранее было прекращено на основании нарушения ими этических норм (в этом случае запрет на членство в Общественной палате относится только к работе Общественной палаты следующего состава);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5) лица, имеющие двойное гражданство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Порядок формирования, цели, задачи иные вопросы деятельности Общественной палаты </w:t>
      </w:r>
      <w:r>
        <w:rPr>
          <w:sz w:val="28"/>
          <w:szCs w:val="28"/>
        </w:rPr>
        <w:t xml:space="preserve">регламентированы решением Совета депутатов Чернянского муниципального округа </w:t>
      </w:r>
      <w:r>
        <w:rPr>
          <w:sz w:val="28"/>
          <w:szCs w:val="28"/>
        </w:rPr>
        <w:t xml:space="preserve">(можно ознакомиться на сайте органов Чернянского района,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"https://chernyanskijrajon-r31.gosweb.gosuslugi.ru" </w:instrText>
      </w:r>
      <w:r>
        <w:rPr>
          <w:sz w:val="28"/>
          <w:szCs w:val="28"/>
        </w:rPr>
        <w:fldChar w:fldCharType="separate"/>
      </w:r>
      <w:r>
        <w:rPr>
          <w:rStyle w:val="901"/>
          <w:color w:val="000000"/>
          <w:sz w:val="28"/>
          <w:szCs w:val="28"/>
          <w:u w:val="none"/>
        </w:rPr>
        <w:t xml:space="preserve">https://chernyanskijrajon-r31.gosweb.gosuslugi.ru</w:t>
      </w:r>
      <w:r>
        <w:rPr>
          <w:sz w:val="28"/>
          <w:szCs w:val="28"/>
        </w:rPr>
        <w:fldChar w:fldCharType="end"/>
        <w:t xml:space="preserve"> в разделах «Совет депутатов Чернянского муниципального округа – Нормативно-правовая база», «Общественная палата»)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апреля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Чернянского муниципального округа                     </w:t>
      </w:r>
      <w:r>
        <w:rPr>
          <w:b/>
          <w:bCs/>
          <w:sz w:val="28"/>
          <w:szCs w:val="28"/>
        </w:rPr>
        <w:t xml:space="preserve">         С.А. Морозов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auto"/>
        <w:widowControl/>
        <w:rPr>
          <w:rFonts w:ascii="Tinos" w:hAnsi="Tinos" w:cs="Tinos"/>
          <w:color w:val="000000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/>
          <w:sz w:val="24"/>
          <w:szCs w:val="24"/>
          <w:highlight w:val="white"/>
        </w:rPr>
      </w:r>
      <w:r>
        <w:rPr>
          <w:rFonts w:ascii="Tinos" w:hAnsi="Tinos" w:cs="Tinos"/>
          <w:color w:val="000000"/>
          <w:sz w:val="24"/>
          <w:szCs w:val="24"/>
          <w:highlight w:val="white"/>
        </w:rPr>
      </w:r>
      <w:r>
        <w:rPr>
          <w:rFonts w:ascii="Tinos" w:hAnsi="Tinos" w:cs="Tinos"/>
          <w:color w:val="000000"/>
          <w:sz w:val="24"/>
          <w:szCs w:val="24"/>
          <w:highlight w:val="white"/>
        </w:rPr>
      </w:r>
    </w:p>
    <w:p>
      <w:pPr>
        <w:pStyle w:val="888"/>
        <w:jc w:val="right"/>
        <w:spacing w:line="240" w:lineRule="auto"/>
        <w:widowControl/>
        <w:rPr>
          <w:rFonts w:ascii="Tinos" w:hAnsi="Tinos" w:eastAsia="Tinos" w:cs="Tinos"/>
          <w:color w:val="000000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/>
          <w:sz w:val="24"/>
          <w:szCs w:val="24"/>
          <w:highlight w:val="white"/>
        </w:rPr>
        <w:t xml:space="preserve">ФОРМА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5528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Главе Чернянского муниципального округа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5528" w:right="0" w:firstLine="0"/>
        <w:jc w:val="both"/>
        <w:rPr>
          <w:rFonts w:ascii="Tinos" w:hAnsi="Tinos" w:cs="Tinos"/>
          <w:b w:val="0"/>
          <w:bCs w:val="0"/>
          <w:sz w:val="24"/>
          <w:szCs w:val="24"/>
          <w:highlight w:val="none"/>
        </w:rPr>
      </w:pP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</w:p>
    <w:p>
      <w:pPr>
        <w:ind w:left="5528" w:right="0" w:firstLine="0"/>
        <w:jc w:val="both"/>
        <w:spacing w:line="240" w:lineRule="auto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от ___________________________</w:t>
      </w:r>
      <w:r>
        <w:rPr>
          <w:rFonts w:ascii="Tinos" w:hAnsi="Tinos" w:eastAsia="Tinos" w:cs="Tinos"/>
          <w:color w:val="000000" w:themeColor="text1"/>
          <w:sz w:val="24"/>
          <w:szCs w:val="24"/>
          <w:u w:val="single"/>
        </w:rPr>
        <w:tab/>
      </w:r>
      <w:r>
        <w:rPr>
          <w:rFonts w:ascii="Tinos" w:hAnsi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ind w:left="5528" w:right="0" w:firstLine="0"/>
        <w:jc w:val="both"/>
        <w:spacing w:line="240" w:lineRule="auto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             (Ф.И.О. заявителя)</w:t>
      </w:r>
      <w:r>
        <w:rPr>
          <w:rFonts w:ascii="Tinos" w:hAnsi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pStyle w:val="1_1032"/>
        <w:ind w:left="5528" w:right="0" w:firstLine="0"/>
        <w:jc w:val="both"/>
        <w:tabs>
          <w:tab w:val="left" w:pos="8800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адрес регистрации по месту жительства:</w:t>
      </w:r>
      <w:r>
        <w:rPr>
          <w:rFonts w:ascii="Tinos" w:hAnsi="Tinos" w:eastAsia="Tinos" w:cs="Tinos"/>
          <w:color w:val="000000" w:themeColor="text1"/>
          <w:spacing w:val="36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u w:val="single"/>
        </w:rPr>
        <w:tab/>
        <w:t xml:space="preserve">______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                  тел. </w:t>
      </w:r>
      <w:r>
        <w:rPr>
          <w:rFonts w:ascii="Tinos" w:hAnsi="Tinos" w:eastAsia="Tinos" w:cs="Tinos"/>
          <w:color w:val="000000" w:themeColor="text1"/>
          <w:sz w:val="24"/>
          <w:szCs w:val="24"/>
          <w:u w:val="single"/>
        </w:rPr>
        <w:tab/>
      </w:r>
      <w:r>
        <w:rPr>
          <w:rFonts w:ascii="Tinos" w:hAnsi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pStyle w:val="729"/>
        <w:ind w:left="510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29"/>
        <w:ind w:left="510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ЗАЯВЛЕНИЕ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firstLine="70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Прошу включить меня (п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редставителя соответствующего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общественного объединения, иной некоммерческой организации), ____________________________________________________________________,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hanging="142"/>
        <w:jc w:val="center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 xml:space="preserve">(фамилия, имя, отчество кандидата в состав Общественной палаты Чернянского муниципального округа)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список кандидатов для включения в состав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Общественной палаты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ц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Белгородской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й                     с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4535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Дата составления заявления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Должность заявителя                   Подпись заявителя                  Расшифровка подписи (И.О. Ф)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(для НКО)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/>
        <w:rPr>
          <w:color w:val="000000"/>
          <w:sz w:val="26"/>
          <w:szCs w:val="26"/>
          <w:highlight w:val="none"/>
        </w:rPr>
      </w:pPr>
      <w:r>
        <w:rPr>
          <w:bCs/>
          <w:color w:val="000000"/>
          <w:sz w:val="26"/>
          <w:szCs w:val="26"/>
          <w:highlight w:val="none"/>
        </w:rPr>
      </w:r>
      <w:r>
        <w:rPr>
          <w:bCs/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pStyle w:val="888"/>
        <w:jc w:val="right"/>
        <w:spacing w:line="240" w:lineRule="auto"/>
        <w:widowControl/>
        <w:rPr>
          <w:rFonts w:ascii="Tinos" w:hAnsi="Tinos" w:eastAsia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color w:val="000000"/>
          <w:sz w:val="24"/>
          <w:szCs w:val="24"/>
          <w:highlight w:val="white"/>
        </w:rPr>
        <w:t xml:space="preserve">ФОРМА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jc w:val="right"/>
        <w:spacing w:line="240" w:lineRule="auto"/>
        <w:widowControl/>
        <w:rPr>
          <w:rFonts w:ascii="Tinos" w:hAnsi="Tinos" w:eastAsia="Tinos" w:cs="Tinos"/>
          <w:color w:val="000000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</w:p>
    <w:p>
      <w:pPr>
        <w:jc w:val="right"/>
        <w:spacing w:line="240" w:lineRule="auto"/>
        <w:widowControl/>
        <w:rPr>
          <w:rFonts w:ascii="Tinos" w:hAnsi="Tinos" w:eastAsia="Tinos" w:cs="Tinos"/>
          <w:color w:val="000000"/>
          <w:sz w:val="24"/>
          <w:szCs w:val="24"/>
          <w:highlight w:val="white"/>
        </w:rP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</w:p>
    <w:p>
      <w:pPr>
        <w:pStyle w:val="888"/>
        <w:jc w:val="center"/>
        <w:spacing w:line="240" w:lineRule="auto"/>
        <w:widowControl/>
        <w:rPr>
          <w:rFonts w:ascii="Tinos" w:hAnsi="Tinos" w:cs="Tinos"/>
          <w:b/>
          <w:bCs/>
          <w:color w:val="000000"/>
          <w:sz w:val="26"/>
          <w:szCs w:val="26"/>
          <w:highlight w:val="none"/>
          <w:u w:val="single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  <w:highlight w:val="white"/>
          <w:u w:val="single"/>
        </w:rPr>
        <w:t xml:space="preserve">С</w:t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white"/>
          <w:u w:val="single"/>
        </w:rPr>
        <w:t xml:space="preserve">правка-объективка (анкета) на кандидата в Общественную палату</w:t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Ч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с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к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г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м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ц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л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ь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г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к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г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u w:val="single"/>
        </w:rPr>
        <w:t xml:space="preserve"> Белгородской области </w:t>
      </w:r>
      <w:r>
        <w:rPr>
          <w:rFonts w:ascii="Tinos" w:hAnsi="Tinos" w:cs="Tinos"/>
          <w:b/>
          <w:bCs/>
          <w:color w:val="000000"/>
          <w:sz w:val="26"/>
          <w:szCs w:val="26"/>
          <w:highlight w:val="white"/>
          <w:u w:val="single"/>
        </w:rPr>
      </w:r>
      <w:r>
        <w:rPr>
          <w:rFonts w:ascii="Tinos" w:hAnsi="Tinos" w:cs="Tinos"/>
          <w:b/>
          <w:bCs/>
          <w:color w:val="000000"/>
          <w:sz w:val="26"/>
          <w:szCs w:val="26"/>
          <w:highlight w:val="none"/>
          <w:u w:val="single"/>
        </w:rPr>
      </w:r>
    </w:p>
    <w:p>
      <w:pPr>
        <w:jc w:val="center"/>
        <w:spacing w:line="240" w:lineRule="auto"/>
        <w:widowControl/>
        <w:rPr>
          <w:rFonts w:ascii="Tinos" w:hAnsi="Tinos" w:cs="Tinos"/>
          <w:b/>
          <w:bCs/>
          <w:color w:val="000000"/>
          <w:sz w:val="26"/>
          <w:szCs w:val="26"/>
          <w:highlight w:val="white"/>
          <w:u w:val="single"/>
        </w:rPr>
      </w:pPr>
      <w:r>
        <w:rPr>
          <w:rFonts w:ascii="Tinos" w:hAnsi="Tinos" w:cs="Tinos"/>
          <w:b/>
          <w:bCs/>
          <w:color w:val="000000"/>
          <w:sz w:val="26"/>
          <w:szCs w:val="26"/>
          <w:highlight w:val="none"/>
          <w:u w:val="single"/>
        </w:rPr>
      </w:r>
      <w:r>
        <w:rPr>
          <w:rFonts w:ascii="Tinos" w:hAnsi="Tinos" w:cs="Tinos"/>
          <w:b/>
          <w:bCs/>
          <w:color w:val="000000"/>
          <w:sz w:val="26"/>
          <w:szCs w:val="26"/>
          <w:highlight w:val="none"/>
          <w:u w:val="single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547"/>
        <w:gridCol w:w="3250"/>
        <w:gridCol w:w="5801"/>
      </w:tblGrid>
      <w:tr>
        <w:tblPrEx/>
        <w:trPr>
          <w:trHeight w:val="1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ФИО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Место рождения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Семейное положение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Гражданство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Образование,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когда и какие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учебные заведения окончил(а), специальность (согласно диплому)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Воинское звание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Награды и поощрения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Какими иностранными языками владеет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7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  <w:t xml:space="preserve">Домашний адрес, номер телефона</w:t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pStyle w:val="888"/>
        <w:jc w:val="center"/>
        <w:spacing w:line="240" w:lineRule="auto"/>
        <w:widowControl/>
        <w:rPr>
          <w:rFonts w:ascii="Tinos" w:hAnsi="Tinos" w:cs="Tinos"/>
          <w:color w:val="000000"/>
          <w:sz w:val="22"/>
          <w:szCs w:val="22"/>
          <w:highlight w:val="white"/>
          <w:u w:val="single"/>
        </w:rPr>
      </w:pPr>
      <w:r>
        <w:rPr>
          <w:rFonts w:ascii="Tinos" w:hAnsi="Tinos" w:eastAsia="Tinos" w:cs="Tinos"/>
          <w:color w:val="000000"/>
          <w:sz w:val="24"/>
          <w:szCs w:val="24"/>
          <w:highlight w:val="white"/>
          <w:u w:val="single"/>
        </w:rPr>
        <w:t xml:space="preserve">ТРУДОВАЯ ДЕЯТЕЛЬНОСТЬ:</w:t>
      </w:r>
      <w:r>
        <w:rPr>
          <w:rFonts w:ascii="Tinos" w:hAnsi="Tinos" w:cs="Tinos"/>
          <w:color w:val="000000"/>
          <w:sz w:val="22"/>
          <w:szCs w:val="22"/>
          <w:highlight w:val="white"/>
          <w:u w:val="single"/>
        </w:rPr>
      </w:r>
      <w:r>
        <w:rPr>
          <w:rFonts w:ascii="Tinos" w:hAnsi="Tinos" w:cs="Tinos"/>
          <w:color w:val="000000"/>
          <w:sz w:val="22"/>
          <w:szCs w:val="22"/>
          <w:highlight w:val="white"/>
          <w:u w:val="single"/>
        </w:rPr>
      </w:r>
    </w:p>
    <w:tbl>
      <w:tblPr>
        <w:tblW w:w="0" w:type="auto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20"/>
        <w:gridCol w:w="6931"/>
      </w:tblGrid>
      <w:tr>
        <w:tblPrEx/>
        <w:trPr>
          <w:trHeight w:val="12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2620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spacing w:line="240" w:lineRule="auto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месяц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 и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год начала – 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месяц и 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год </w:t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завершения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6931" w:type="dxa"/>
            <w:vAlign w:val="top"/>
            <w:textDirection w:val="lrTb"/>
            <w:noWrap w:val="false"/>
          </w:tcPr>
          <w:p>
            <w:pPr>
              <w:pStyle w:val="888"/>
              <w:spacing w:line="240" w:lineRule="auto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Должность, место работы 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2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931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20" w:type="dxa"/>
            <w:vAlign w:val="top"/>
            <w:vMerge w:val="restart"/>
            <w:textDirection w:val="lrTb"/>
            <w:noWrap w:val="false"/>
          </w:tcPr>
          <w:p>
            <w:r>
              <w:t xml:space="preserve">...</w:t>
            </w:r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931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pStyle w:val="888"/>
        <w:spacing w:line="240" w:lineRule="auto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pStyle w:val="888"/>
        <w:spacing w:line="240" w:lineRule="auto"/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  <w:highlight w:val="white"/>
        </w:rPr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Дата заполнения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анкетных сведений:    </w:t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pStyle w:val="888"/>
        <w:spacing w:after="0" w:afterAutospacing="0" w:line="240" w:lineRule="auto"/>
        <w:rPr>
          <w:rFonts w:ascii="Tinos" w:hAnsi="Tinos" w:eastAsia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  <w:highlight w:val="white"/>
        </w:rPr>
        <w:t xml:space="preserve">Должность лица, составившего</w:t>
      </w:r>
      <w:r>
        <w:rPr>
          <w:rFonts w:ascii="Tinos" w:hAnsi="Tinos" w:eastAsia="Tinos" w:cs="Tinos"/>
          <w:sz w:val="24"/>
          <w:szCs w:val="24"/>
          <w:highlight w:val="white"/>
        </w:rPr>
      </w:r>
      <w:r>
        <w:rPr>
          <w:rFonts w:ascii="Tinos" w:hAnsi="Tinos" w:eastAsia="Tinos" w:cs="Tinos"/>
          <w:sz w:val="24"/>
          <w:szCs w:val="24"/>
          <w:highlight w:val="white"/>
        </w:rPr>
      </w:r>
    </w:p>
    <w:p>
      <w:pPr>
        <w:spacing w:after="0" w:afterAutospacing="0" w:line="240" w:lineRule="auto"/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  <w:highlight w:val="white"/>
        </w:rPr>
      </w:r>
      <w:r>
        <w:rPr>
          <w:rFonts w:ascii="Tinos" w:hAnsi="Tinos" w:eastAsia="Tinos" w:cs="Tinos"/>
          <w:sz w:val="24"/>
          <w:szCs w:val="24"/>
          <w:highlight w:val="white"/>
        </w:rPr>
        <w:t xml:space="preserve">справку-объективку (анкету)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(для НКО)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              Подпись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                  Расшифровка подписи</w:t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spacing w:after="0" w:afterAutospacing="0" w:line="240" w:lineRule="auto"/>
        <w:tabs>
          <w:tab w:val="left" w:pos="9700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spacing w:after="0" w:afterAutospacing="0" w:line="240" w:lineRule="auto"/>
        <w:tabs>
          <w:tab w:val="left" w:pos="9700" w:leader="none"/>
        </w:tabs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pStyle w:val="888"/>
        <w:spacing w:after="0" w:afterAutospacing="0" w:line="240" w:lineRule="auto"/>
        <w:tabs>
          <w:tab w:val="left" w:pos="9700" w:leader="none"/>
        </w:tabs>
        <w:rPr>
          <w:rFonts w:ascii="Tinos" w:hAnsi="Tinos" w:eastAsia="Tinos" w:cs="Tinos"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  <w:highlight w:val="white"/>
        </w:rPr>
        <w:t xml:space="preserve">С анкетными  ведениями ознакомлен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(а)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,</w:t>
      </w:r>
      <w:r>
        <w:rPr>
          <w:rFonts w:ascii="Tinos" w:hAnsi="Tinos" w:eastAsia="Tinos" w:cs="Tinos"/>
          <w:sz w:val="24"/>
          <w:szCs w:val="24"/>
          <w:highlight w:val="white"/>
        </w:rPr>
      </w:r>
      <w:r>
        <w:rPr>
          <w:rFonts w:ascii="Tinos" w:hAnsi="Tinos" w:eastAsia="Tinos" w:cs="Tinos"/>
          <w:sz w:val="24"/>
          <w:szCs w:val="24"/>
          <w:highlight w:val="white"/>
        </w:rPr>
      </w:r>
    </w:p>
    <w:p>
      <w:pPr>
        <w:pStyle w:val="888"/>
        <w:spacing w:line="240" w:lineRule="auto"/>
        <w:tabs>
          <w:tab w:val="left" w:pos="9700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white"/>
        </w:rPr>
        <w:t xml:space="preserve">их достоверность подтверждаю     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        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      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 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Подпись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                  Расшифровка подписи</w:t>
      </w:r>
      <w:r>
        <w:rPr>
          <w:rFonts w:ascii="Tinos" w:hAnsi="Tinos" w:cs="Tinos"/>
          <w:sz w:val="24"/>
          <w:szCs w:val="24"/>
          <w:highlight w:val="whit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spacing w:line="240" w:lineRule="auto"/>
        <w:tabs>
          <w:tab w:val="left" w:pos="9700" w:leader="none"/>
        </w:tabs>
        <w:rPr>
          <w:rFonts w:ascii="Tinos" w:hAnsi="Tinos" w:cs="Tinos"/>
          <w:sz w:val="24"/>
          <w:szCs w:val="24"/>
          <w:highlight w:val="whit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white"/>
        </w:rPr>
      </w:r>
    </w:p>
    <w:p>
      <w:pPr>
        <w:pStyle w:val="888"/>
        <w:tabs>
          <w:tab w:val="left" w:pos="360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ab/>
        <w:t xml:space="preserve">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888"/>
        <w:jc w:val="right"/>
        <w:spacing w:line="240" w:lineRule="auto"/>
        <w:widowControl/>
        <w:rPr>
          <w:rFonts w:ascii="Tinos" w:hAnsi="Tinos" w:eastAsia="Tinos" w:cs="Tinos"/>
          <w:color w:val="000000"/>
          <w:sz w:val="24"/>
          <w:szCs w:val="24"/>
          <w:highlight w:val="white"/>
        </w:rPr>
      </w:pPr>
      <w:r>
        <w:rPr>
          <w:rFonts w:ascii="Tinos" w:hAnsi="Tinos" w:eastAsia="Tinos" w:cs="Tinos"/>
          <w:bCs/>
          <w:color w:val="000000"/>
          <w:sz w:val="24"/>
          <w:szCs w:val="24"/>
          <w:highlight w:val="white"/>
        </w:rPr>
        <w:t xml:space="preserve">ФОРМА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5528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Главе Чернянского муниципального округа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5528" w:right="0" w:firstLine="0"/>
        <w:jc w:val="both"/>
        <w:rPr>
          <w:rFonts w:ascii="Tinos" w:hAnsi="Tinos" w:cs="Tinos"/>
          <w:b w:val="0"/>
          <w:bCs w:val="0"/>
          <w:sz w:val="24"/>
          <w:szCs w:val="24"/>
          <w:highlight w:val="none"/>
        </w:rPr>
      </w:pP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</w:p>
    <w:p>
      <w:pPr>
        <w:ind w:left="5528" w:right="0" w:firstLine="0"/>
        <w:jc w:val="both"/>
        <w:spacing w:line="240" w:lineRule="auto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от ___________________________</w:t>
      </w:r>
      <w:r>
        <w:rPr>
          <w:rFonts w:ascii="Tinos" w:hAnsi="Tinos" w:eastAsia="Tinos" w:cs="Tinos"/>
          <w:color w:val="000000" w:themeColor="text1"/>
          <w:sz w:val="24"/>
          <w:szCs w:val="24"/>
          <w:u w:val="single"/>
        </w:rPr>
        <w:tab/>
      </w:r>
      <w:r>
        <w:rPr>
          <w:rFonts w:ascii="Tinos" w:hAnsi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ind w:left="5528" w:right="0" w:firstLine="0"/>
        <w:jc w:val="both"/>
        <w:spacing w:line="240" w:lineRule="auto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             (Ф.И.О. заявителя)</w:t>
      </w:r>
      <w:r>
        <w:rPr>
          <w:rFonts w:ascii="Tinos" w:hAnsi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pStyle w:val="1_1032"/>
        <w:ind w:left="5528" w:right="0" w:firstLine="0"/>
        <w:jc w:val="both"/>
        <w:tabs>
          <w:tab w:val="left" w:pos="8800" w:leader="none"/>
        </w:tabs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адрес регистрации по месту жительства:</w:t>
      </w:r>
      <w:r>
        <w:rPr>
          <w:rFonts w:ascii="Tinos" w:hAnsi="Tinos" w:eastAsia="Tinos" w:cs="Tinos"/>
          <w:color w:val="000000" w:themeColor="text1"/>
          <w:spacing w:val="36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u w:val="single"/>
        </w:rPr>
        <w:tab/>
        <w:t xml:space="preserve">______</w:t>
      </w: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                  тел. </w:t>
      </w:r>
      <w:r>
        <w:rPr>
          <w:rFonts w:ascii="Tinos" w:hAnsi="Tinos" w:eastAsia="Tinos" w:cs="Tinos"/>
          <w:color w:val="000000" w:themeColor="text1"/>
          <w:sz w:val="24"/>
          <w:szCs w:val="24"/>
          <w:u w:val="single"/>
        </w:rPr>
        <w:tab/>
      </w:r>
      <w:r>
        <w:rPr>
          <w:rFonts w:ascii="Tinos" w:hAnsi="Tinos" w:cs="Tinos"/>
          <w:color w:val="000000" w:themeColor="text1"/>
          <w:sz w:val="26"/>
          <w:szCs w:val="26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pStyle w:val="729"/>
        <w:ind w:left="510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29"/>
        <w:ind w:left="510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ЗАЯВЛЕНИЕ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Настоящим заявлением подтверждаю свое согласие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утверждение меня членом Общественной палаты Чернянского муниципального округа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Дата составления заявления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                                      Подпись заявителя                  Расшифровка подписи (И.О. Ф)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9"/>
        <w:ind w:left="4535" w:righ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729"/>
        <w:ind w:left="0" w:right="0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t xml:space="preserve">СОГЛАСИЕ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729"/>
        <w:ind w:left="0" w:right="0"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t xml:space="preserve">на обработку персональных данных</w:t>
      </w:r>
      <w:r/>
    </w:p>
    <w:p>
      <w:pPr>
        <w:pStyle w:val="729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729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Я, ______________________________________________________________,</w:t>
      </w:r>
      <w:r/>
    </w:p>
    <w:p>
      <w:pPr>
        <w:pStyle w:val="729"/>
        <w:ind w:left="0" w:right="0" w:firstLine="567"/>
        <w:jc w:val="center"/>
      </w:pP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  <w:t xml:space="preserve">(фамилия, имя, отчество)</w:t>
      </w:r>
      <w:r/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зарегистрированный(ая) по адресу _____________________________________</w:t>
      </w:r>
      <w:r/>
    </w:p>
    <w:p>
      <w:pPr>
        <w:pStyle w:val="729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____________________________________________________________________,</w:t>
      </w:r>
      <w:r>
        <w:rPr>
          <w:rFonts w:ascii="Times New Roman" w:hAnsi="Times New Roman"/>
          <w:sz w:val="28"/>
        </w:rPr>
        <w:t xml:space="preserve">проживающий(</w:t>
      </w:r>
      <w:r>
        <w:rPr>
          <w:rFonts w:ascii="Times New Roman" w:hAnsi="Times New Roman"/>
          <w:sz w:val="28"/>
        </w:rPr>
        <w:t xml:space="preserve">ая</w:t>
      </w:r>
      <w:r>
        <w:rPr>
          <w:rFonts w:ascii="Times New Roman" w:hAnsi="Times New Roman"/>
          <w:sz w:val="28"/>
        </w:rPr>
        <w:t xml:space="preserve">) по адресу: _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____________________________________________________________________, </w:t>
      </w:r>
      <w:r/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паспорт _____________, выдан _______________, __________________________</w:t>
      </w:r>
      <w:r/>
    </w:p>
    <w:p>
      <w:pPr>
        <w:pStyle w:val="729"/>
        <w:ind w:left="0" w:right="0" w:firstLine="0"/>
        <w:jc w:val="center"/>
      </w:pP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  <w:t xml:space="preserve">(серия и номер) </w:t>
        <w:tab/>
        <w:tab/>
        <w:t xml:space="preserve"> (дата выдачи) </w:t>
        <w:tab/>
        <w:tab/>
        <w:tab/>
        <w:tab/>
        <w:t xml:space="preserve">(кем выдан)</w:t>
      </w:r>
      <w:r/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________________________________________________________________________________________________________________________________________,</w:t>
      </w:r>
      <w:r/>
    </w:p>
    <w:p>
      <w:pPr>
        <w:pStyle w:val="729"/>
        <w:ind w:left="0" w:right="0" w:firstLine="567"/>
        <w:jc w:val="center"/>
      </w:pP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  <w:t xml:space="preserve">(кем выдан)</w:t>
      </w:r>
      <w:r/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ИНН _______________________________________________________________,</w:t>
      </w:r>
      <w:r/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документ о регистрации в системе индивидуального (персонифицированного) учета,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в том числе в форме электронного документа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_____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</w:t>
      </w:r>
      <w:r/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номер контактного телефона ___________________________________________,</w:t>
      </w:r>
      <w:r/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t xml:space="preserve">даю согласие оператору персональных данных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– Общественной палате Чернянского муниципального округа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е (обновление, изменение), извлечение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использование, передачу (распространение, предоставление, доступ), обезличивание, блокирование, удаление,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уничтожение) моих персональных данных, содержащихся в документах, представляемых для осуществления полномочий члена Общественной палаты Чернянского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муниципального округа Белгородской области, в т.ч. всех необходимых процедур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по отбору и назначению в состав Общественной палаты Чернянского муниципального округа Белгородской области.</w:t>
      </w:r>
      <w:r/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Настоящее согласие дается для целей, связанных с осуществлением полномочий члена Общественной палаты Чернянского района Белгородской области, действует до момента достижения целей обработки персональных данных и может быть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отозвано мною в любой момент на основании письменного заявления.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9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«___» ____________ 20___ г.        ________________         __________________</w:t>
      </w:r>
      <w:r/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  <w:tab/>
        <w:tab/>
        <w:tab/>
        <w:tab/>
        <w:tab/>
        <w:tab/>
        <w:t xml:space="preserve">      </w:t>
      </w: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  <w:t xml:space="preserve">(подпись) </w:t>
        <w:tab/>
        <w:tab/>
        <w:tab/>
        <w:t xml:space="preserve">(расшифровка подписи)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729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jc w:val="center"/>
        <w:tabs>
          <w:tab w:val="left" w:pos="3600" w:leader="none"/>
        </w:tabs>
        <w:rPr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sectPr>
      <w:headerReference w:type="default" r:id="rId9"/>
      <w:footnotePr/>
      <w:endnotePr/>
      <w:type w:val="nextPage"/>
      <w:pgSz w:w="11907" w:h="16834" w:orient="portrait"/>
      <w:pgMar w:top="567" w:right="567" w:bottom="62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Franklin Gothic Heavy">
    <w:panose1 w:val="020B0703020203020204"/>
  </w:font>
  <w:font w:name="Liberation Serif">
    <w:panose1 w:val="02020603050405020304"/>
  </w:font>
  <w:font w:name="SimHei">
    <w:panose1 w:val="02000506000000020000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1"/>
        <w:szCs w:val="21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6" w:hanging="360"/>
        <w:tabs>
          <w:tab w:val="num" w:pos="936" w:leader="none"/>
        </w:tabs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296" w:hanging="360"/>
        <w:tabs>
          <w:tab w:val="num" w:pos="1296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1656" w:hanging="360"/>
        <w:tabs>
          <w:tab w:val="num" w:pos="1656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016" w:hanging="360"/>
        <w:tabs>
          <w:tab w:val="num" w:pos="2016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2376" w:hanging="360"/>
        <w:tabs>
          <w:tab w:val="num" w:pos="2376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2736" w:hanging="360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096" w:hanging="360"/>
        <w:tabs>
          <w:tab w:val="num" w:pos="30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3456" w:hanging="360"/>
        <w:tabs>
          <w:tab w:val="num" w:pos="3456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3816" w:hanging="360"/>
        <w:tabs>
          <w:tab w:val="num" w:pos="3816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sz w:val="28"/>
      </w:rPr>
    </w:lvl>
    <w:lvl w:ilvl="1">
      <w:start w:val="3"/>
      <w:numFmt w:val="decimal"/>
      <w:isLgl w:val="false"/>
      <w:suff w:val="tab"/>
      <w:lvlText w:val="%1.%2."/>
      <w:lvlJc w:val="left"/>
      <w:pPr>
        <w:ind w:left="1116" w:hanging="420"/>
        <w:tabs>
          <w:tab w:val="num" w:pos="1116" w:leader="none"/>
        </w:tabs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sz w:val="28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firstLine="720"/>
        <w:tabs>
          <w:tab w:val="num" w:pos="1134" w:leader="none"/>
        </w:tabs>
      </w:pPr>
      <w:rPr>
        <w:rFonts w:cs="Times New Roman"/>
        <w:b w:val="0"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firstLine="720"/>
        <w:tabs>
          <w:tab w:val="num" w:pos="1134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firstLine="720"/>
        <w:tabs>
          <w:tab w:val="num" w:pos="1701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firstLine="720"/>
        <w:tabs>
          <w:tab w:val="num" w:pos="1701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6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5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7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9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1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5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7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12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1">
    <w:abstractNumId w:val="7"/>
  </w:num>
  <w:num w:numId="12">
    <w:abstractNumId w:val="12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pPr>
      <w:widowControl w:val="off"/>
    </w:pPr>
    <w:rPr>
      <w:lang w:val="ru-RU" w:eastAsia="ru-RU" w:bidi="ar-SA"/>
    </w:rPr>
  </w:style>
  <w:style w:type="paragraph" w:styleId="889">
    <w:name w:val="Заголовок 2"/>
    <w:basedOn w:val="888"/>
    <w:next w:val="888"/>
    <w:link w:val="900"/>
    <w:qFormat/>
    <w:pPr>
      <w:jc w:val="center"/>
      <w:keepNext/>
      <w:widowControl/>
      <w:outlineLvl w:val="1"/>
    </w:pPr>
    <w:rPr>
      <w:i/>
      <w:sz w:val="28"/>
      <w:lang w:val="en-US" w:eastAsia="en-US"/>
    </w:rPr>
  </w:style>
  <w:style w:type="character" w:styleId="890">
    <w:name w:val="Основной шрифт абзаца"/>
    <w:next w:val="890"/>
    <w:link w:val="888"/>
    <w:semiHidden/>
  </w:style>
  <w:style w:type="table" w:styleId="891">
    <w:name w:val="Обычная таблица"/>
    <w:next w:val="891"/>
    <w:link w:val="888"/>
    <w:semiHidden/>
    <w:tblPr/>
  </w:style>
  <w:style w:type="numbering" w:styleId="892">
    <w:name w:val="Нет списка"/>
    <w:next w:val="892"/>
    <w:link w:val="888"/>
    <w:semiHidden/>
  </w:style>
  <w:style w:type="paragraph" w:styleId="893">
    <w:name w:val="Название объекта"/>
    <w:basedOn w:val="888"/>
    <w:next w:val="888"/>
    <w:link w:val="888"/>
    <w:qFormat/>
    <w:pPr>
      <w:ind w:left="4003"/>
      <w:spacing w:line="391" w:lineRule="exact"/>
      <w:shd w:val="clear" w:color="auto" w:fill="ffffff"/>
    </w:pPr>
    <w:rPr>
      <w:b/>
      <w:bCs/>
      <w:color w:val="000000"/>
      <w:spacing w:val="-5"/>
      <w:sz w:val="26"/>
      <w:szCs w:val="26"/>
    </w:rPr>
  </w:style>
  <w:style w:type="table" w:styleId="894">
    <w:name w:val="Сетка таблицы"/>
    <w:basedOn w:val="891"/>
    <w:next w:val="894"/>
    <w:link w:val="888"/>
    <w:pPr>
      <w:widowControl w:val="off"/>
    </w:pPr>
    <w:tblPr/>
  </w:style>
  <w:style w:type="paragraph" w:styleId="895">
    <w:name w:val="Базовый"/>
    <w:next w:val="895"/>
    <w:link w:val="888"/>
    <w:pPr>
      <w:spacing w:after="200" w:line="276" w:lineRule="auto"/>
      <w:tabs>
        <w:tab w:val="left" w:pos="720" w:leader="none"/>
      </w:tabs>
    </w:pPr>
    <w:rPr>
      <w:lang w:val="ru-RU" w:eastAsia="zh-CN" w:bidi="ar-SA"/>
    </w:rPr>
  </w:style>
  <w:style w:type="paragraph" w:styleId="896">
    <w:name w:val="Текст"/>
    <w:basedOn w:val="895"/>
    <w:next w:val="896"/>
    <w:link w:val="888"/>
    <w:pPr>
      <w:spacing w:before="100" w:after="100"/>
    </w:pPr>
    <w:rPr>
      <w:sz w:val="24"/>
      <w:szCs w:val="24"/>
    </w:rPr>
  </w:style>
  <w:style w:type="paragraph" w:styleId="897">
    <w:name w:val="ConsPlusNormal"/>
    <w:next w:val="897"/>
    <w:link w:val="888"/>
    <w:pPr>
      <w:ind w:firstLine="720"/>
      <w:spacing w:after="200" w:line="276" w:lineRule="auto"/>
      <w:widowControl w:val="off"/>
      <w:tabs>
        <w:tab w:val="left" w:pos="708" w:leader="none"/>
      </w:tabs>
    </w:pPr>
    <w:rPr>
      <w:rFonts w:ascii="Arial" w:hAnsi="Arial" w:cs="Arial"/>
      <w:lang w:val="ru-RU" w:eastAsia="zh-CN" w:bidi="ar-SA"/>
    </w:rPr>
  </w:style>
  <w:style w:type="paragraph" w:styleId="898">
    <w:name w:val="Обычный 1"/>
    <w:basedOn w:val="895"/>
    <w:next w:val="898"/>
    <w:link w:val="888"/>
    <w:pPr>
      <w:ind w:firstLine="709"/>
      <w:jc w:val="both"/>
      <w:spacing w:before="60" w:after="60" w:line="360" w:lineRule="auto"/>
      <w:tabs>
        <w:tab w:val="left" w:pos="708" w:leader="none"/>
        <w:tab w:val="clear" w:pos="720" w:leader="none"/>
      </w:tabs>
    </w:pPr>
    <w:rPr>
      <w:sz w:val="24"/>
      <w:szCs w:val="24"/>
    </w:rPr>
  </w:style>
  <w:style w:type="paragraph" w:styleId="899">
    <w:name w:val="Обычный 1 Многоуровневый нумерованный"/>
    <w:basedOn w:val="895"/>
    <w:next w:val="899"/>
    <w:link w:val="888"/>
    <w:pPr>
      <w:numPr>
        <w:ilvl w:val="0"/>
        <w:numId w:val="3"/>
      </w:numPr>
      <w:jc w:val="both"/>
      <w:spacing w:line="360" w:lineRule="auto"/>
      <w:tabs>
        <w:tab w:val="left" w:pos="708" w:leader="none"/>
        <w:tab w:val="clear" w:pos="720" w:leader="none"/>
      </w:tabs>
    </w:pPr>
    <w:rPr>
      <w:sz w:val="24"/>
      <w:szCs w:val="24"/>
    </w:rPr>
  </w:style>
  <w:style w:type="character" w:styleId="900">
    <w:name w:val="Заголовок 2 Знак"/>
    <w:next w:val="900"/>
    <w:link w:val="889"/>
    <w:rPr>
      <w:i/>
      <w:sz w:val="28"/>
      <w:lang w:val="en-US" w:eastAsia="en-US"/>
    </w:rPr>
  </w:style>
  <w:style w:type="character" w:styleId="901">
    <w:name w:val="Гиперссылка"/>
    <w:next w:val="901"/>
    <w:link w:val="888"/>
    <w:rPr>
      <w:color w:val="0066cc"/>
      <w:u w:val="single"/>
    </w:rPr>
  </w:style>
  <w:style w:type="character" w:styleId="902">
    <w:name w:val="Основной текст_"/>
    <w:next w:val="902"/>
    <w:link w:val="906"/>
    <w:rPr>
      <w:spacing w:val="10"/>
      <w:sz w:val="21"/>
      <w:szCs w:val="21"/>
      <w:shd w:val="clear" w:color="auto" w:fill="ffffff"/>
    </w:rPr>
  </w:style>
  <w:style w:type="character" w:styleId="903">
    <w:name w:val="Основной текст + Полужирный"/>
    <w:next w:val="903"/>
    <w:link w:val="888"/>
    <w:rPr>
      <w:b/>
      <w:bCs/>
      <w:color w:val="000000"/>
      <w:spacing w:val="10"/>
      <w:position w:val="0"/>
      <w:sz w:val="21"/>
      <w:szCs w:val="21"/>
      <w:shd w:val="clear" w:color="auto" w:fill="ffffff"/>
      <w:lang w:val="ru-RU"/>
    </w:rPr>
  </w:style>
  <w:style w:type="character" w:styleId="904">
    <w:name w:val="Основной текст1"/>
    <w:next w:val="904"/>
    <w:link w:val="888"/>
    <w:rPr>
      <w:color w:val="000000"/>
      <w:spacing w:val="10"/>
      <w:position w:val="0"/>
      <w:sz w:val="21"/>
      <w:szCs w:val="21"/>
      <w:u w:val="single"/>
      <w:shd w:val="clear" w:color="auto" w:fill="ffffff"/>
      <w:lang w:val="en-US"/>
    </w:rPr>
  </w:style>
  <w:style w:type="character" w:styleId="905">
    <w:name w:val="Основной текст + SimHei;Интервал 0 pt"/>
    <w:next w:val="905"/>
    <w:link w:val="888"/>
    <w:rPr>
      <w:rFonts w:ascii="SimHei" w:hAnsi="SimHei" w:eastAsia="SimHei" w:cs="SimHei"/>
      <w:color w:val="000000"/>
      <w:spacing w:val="0"/>
      <w:position w:val="0"/>
      <w:sz w:val="21"/>
      <w:szCs w:val="21"/>
      <w:u w:val="single"/>
      <w:shd w:val="clear" w:color="auto" w:fill="ffffff"/>
      <w:lang w:val="ru-RU"/>
    </w:rPr>
  </w:style>
  <w:style w:type="paragraph" w:styleId="906">
    <w:name w:val="Основной текст2"/>
    <w:basedOn w:val="888"/>
    <w:next w:val="906"/>
    <w:link w:val="902"/>
    <w:pPr>
      <w:jc w:val="both"/>
      <w:spacing w:before="300" w:after="240" w:line="269" w:lineRule="exact"/>
      <w:shd w:val="clear" w:color="auto" w:fill="ffffff"/>
    </w:pPr>
    <w:rPr>
      <w:spacing w:val="10"/>
      <w:sz w:val="21"/>
      <w:szCs w:val="21"/>
      <w:lang w:val="en-US" w:eastAsia="en-US"/>
    </w:rPr>
  </w:style>
  <w:style w:type="character" w:styleId="907">
    <w:name w:val="Основной текст (4) Exact"/>
    <w:next w:val="907"/>
    <w:link w:val="908"/>
    <w:rPr>
      <w:rFonts w:ascii="Arial Unicode MS" w:hAnsi="Arial Unicode MS" w:eastAsia="Arial Unicode MS" w:cs="Arial Unicode MS"/>
      <w:sz w:val="25"/>
      <w:szCs w:val="25"/>
      <w:shd w:val="clear" w:color="auto" w:fill="ffffff"/>
    </w:rPr>
  </w:style>
  <w:style w:type="paragraph" w:styleId="908">
    <w:name w:val="Основной текст (4)"/>
    <w:basedOn w:val="888"/>
    <w:next w:val="908"/>
    <w:link w:val="907"/>
    <w:pPr>
      <w:spacing w:line="0" w:lineRule="atLeast"/>
      <w:shd w:val="clear" w:color="auto" w:fill="ffffff"/>
    </w:pPr>
    <w:rPr>
      <w:rFonts w:ascii="Arial Unicode MS" w:hAnsi="Arial Unicode MS" w:eastAsia="Arial Unicode MS"/>
      <w:sz w:val="25"/>
      <w:szCs w:val="25"/>
      <w:lang w:val="en-US" w:eastAsia="en-US"/>
    </w:rPr>
  </w:style>
  <w:style w:type="paragraph" w:styleId="909">
    <w:name w:val="Верхний колонтитул"/>
    <w:basedOn w:val="888"/>
    <w:next w:val="909"/>
    <w:link w:val="910"/>
    <w:uiPriority w:val="99"/>
    <w:pPr>
      <w:tabs>
        <w:tab w:val="center" w:pos="4677" w:leader="none"/>
        <w:tab w:val="right" w:pos="9355" w:leader="none"/>
      </w:tabs>
    </w:pPr>
  </w:style>
  <w:style w:type="character" w:styleId="910">
    <w:name w:val="Верхний колонтитул Знак"/>
    <w:basedOn w:val="890"/>
    <w:next w:val="910"/>
    <w:link w:val="909"/>
    <w:uiPriority w:val="99"/>
  </w:style>
  <w:style w:type="paragraph" w:styleId="911">
    <w:name w:val="Нижний колонтитул"/>
    <w:basedOn w:val="888"/>
    <w:next w:val="911"/>
    <w:link w:val="912"/>
    <w:pPr>
      <w:tabs>
        <w:tab w:val="center" w:pos="4677" w:leader="none"/>
        <w:tab w:val="right" w:pos="9355" w:leader="none"/>
      </w:tabs>
    </w:pPr>
  </w:style>
  <w:style w:type="character" w:styleId="912">
    <w:name w:val="Нижний колонтитул Знак"/>
    <w:basedOn w:val="890"/>
    <w:next w:val="912"/>
    <w:link w:val="911"/>
  </w:style>
  <w:style w:type="paragraph" w:styleId="913">
    <w:name w:val="Style11"/>
    <w:basedOn w:val="888"/>
    <w:next w:val="913"/>
    <w:link w:val="888"/>
    <w:uiPriority w:val="99"/>
    <w:pPr>
      <w:ind w:firstLine="691"/>
      <w:jc w:val="both"/>
      <w:spacing w:line="319" w:lineRule="exact"/>
    </w:pPr>
    <w:rPr>
      <w:rFonts w:ascii="Franklin Gothic Heavy" w:hAnsi="Franklin Gothic Heavy" w:eastAsia="Times New Roman" w:cs="Times New Roman"/>
      <w:sz w:val="24"/>
      <w:szCs w:val="24"/>
    </w:rPr>
  </w:style>
  <w:style w:type="paragraph" w:styleId="914">
    <w:name w:val="Style12"/>
    <w:basedOn w:val="888"/>
    <w:next w:val="914"/>
    <w:link w:val="888"/>
    <w:uiPriority w:val="99"/>
    <w:pPr>
      <w:ind w:firstLine="727"/>
      <w:jc w:val="both"/>
      <w:spacing w:line="319" w:lineRule="exact"/>
    </w:pPr>
    <w:rPr>
      <w:rFonts w:ascii="Franklin Gothic Heavy" w:hAnsi="Franklin Gothic Heavy" w:eastAsia="Times New Roman" w:cs="Times New Roman"/>
      <w:sz w:val="24"/>
      <w:szCs w:val="24"/>
    </w:rPr>
  </w:style>
  <w:style w:type="character" w:styleId="915">
    <w:name w:val="Font Style21"/>
    <w:next w:val="915"/>
    <w:link w:val="888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16">
    <w:name w:val="Font Style22"/>
    <w:next w:val="916"/>
    <w:link w:val="888"/>
    <w:uiPriority w:val="99"/>
    <w:rPr>
      <w:rFonts w:ascii="Times New Roman" w:hAnsi="Times New Roman" w:cs="Times New Roman"/>
      <w:sz w:val="26"/>
      <w:szCs w:val="26"/>
    </w:rPr>
  </w:style>
  <w:style w:type="paragraph" w:styleId="917">
    <w:name w:val="Style9"/>
    <w:basedOn w:val="888"/>
    <w:next w:val="917"/>
    <w:link w:val="888"/>
    <w:uiPriority w:val="99"/>
    <w:pPr>
      <w:ind w:firstLine="706"/>
      <w:jc w:val="both"/>
      <w:spacing w:line="324" w:lineRule="exact"/>
    </w:pPr>
    <w:rPr>
      <w:rFonts w:ascii="Arial" w:hAnsi="Arial" w:eastAsia="Times New Roman" w:cs="Arial"/>
      <w:sz w:val="24"/>
      <w:szCs w:val="24"/>
    </w:rPr>
  </w:style>
  <w:style w:type="paragraph" w:styleId="918">
    <w:name w:val="Style10"/>
    <w:basedOn w:val="888"/>
    <w:next w:val="918"/>
    <w:link w:val="888"/>
    <w:uiPriority w:val="99"/>
    <w:pPr>
      <w:ind w:firstLine="720"/>
      <w:jc w:val="both"/>
      <w:spacing w:line="324" w:lineRule="exact"/>
    </w:pPr>
    <w:rPr>
      <w:rFonts w:ascii="Arial" w:hAnsi="Arial" w:eastAsia="Times New Roman" w:cs="Arial"/>
      <w:sz w:val="24"/>
      <w:szCs w:val="24"/>
    </w:rPr>
  </w:style>
  <w:style w:type="character" w:styleId="919">
    <w:name w:val="Font Style20"/>
    <w:next w:val="919"/>
    <w:link w:val="888"/>
    <w:uiPriority w:val="99"/>
    <w:rPr>
      <w:rFonts w:ascii="Times New Roman" w:hAnsi="Times New Roman" w:cs="Times New Roman"/>
      <w:sz w:val="28"/>
      <w:szCs w:val="28"/>
    </w:rPr>
  </w:style>
  <w:style w:type="paragraph" w:styleId="920">
    <w:name w:val="Текст выноски"/>
    <w:basedOn w:val="888"/>
    <w:next w:val="920"/>
    <w:link w:val="921"/>
    <w:rPr>
      <w:rFonts w:ascii="Tahoma" w:hAnsi="Tahoma" w:cs="Tahoma"/>
      <w:sz w:val="16"/>
      <w:szCs w:val="16"/>
    </w:rPr>
  </w:style>
  <w:style w:type="character" w:styleId="921">
    <w:name w:val="Текст выноски Знак"/>
    <w:next w:val="921"/>
    <w:link w:val="920"/>
    <w:rPr>
      <w:rFonts w:ascii="Tahoma" w:hAnsi="Tahoma" w:cs="Tahoma"/>
      <w:sz w:val="16"/>
      <w:szCs w:val="16"/>
    </w:rPr>
  </w:style>
  <w:style w:type="paragraph" w:styleId="922">
    <w:name w:val="Standard"/>
    <w:next w:val="922"/>
    <w:link w:val="888"/>
    <w:rPr>
      <w:rFonts w:ascii="Liberation Serif" w:hAnsi="Liberation Serif" w:eastAsia="Arial Unicode MS" w:cs="Arial Unicode MS"/>
      <w:sz w:val="24"/>
      <w:szCs w:val="24"/>
      <w:lang w:val="ru-RU" w:eastAsia="zh-CN" w:bidi="hi-IN"/>
    </w:rPr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table" w:styleId="925" w:default="1">
    <w:name w:val="Normal Table"/>
    <w:uiPriority w:val="99"/>
    <w:semiHidden/>
    <w:unhideWhenUsed/>
    <w:tblPr/>
  </w:style>
  <w:style w:type="paragraph" w:styleId="1_1032" w:customStyle="1">
    <w:name w:val="Body Text"/>
    <w:basedOn w:val="73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Filin</dc:creator>
  <cp:lastModifiedBy>elena</cp:lastModifiedBy>
  <cp:revision>51</cp:revision>
  <dcterms:created xsi:type="dcterms:W3CDTF">2019-04-05T08:29:00Z</dcterms:created>
  <dcterms:modified xsi:type="dcterms:W3CDTF">2026-04-02T07:35:43Z</dcterms:modified>
  <cp:version>917504</cp:version>
</cp:coreProperties>
</file>