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</w:t>
      </w:r>
      <w:r>
        <w:rPr>
          <w:b/>
          <w:bCs/>
          <w:spacing w:val="2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ind w:firstLine="709"/>
        <w:jc w:val="center"/>
        <w:rPr>
          <w:b/>
          <w:bCs/>
          <w:highlight w:val="yellow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проведении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общественных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обсуждений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  <w:t xml:space="preserve">проекта постановления администрации муниципального района «Чернянский район» Белгородской области </w:t>
      </w:r>
      <w:r>
        <w:rPr>
          <w:rStyle w:val="823"/>
          <w:rFonts w:eastAsia="Calibri"/>
          <w:sz w:val="28"/>
          <w:szCs w:val="28"/>
          <w:highlight w:val="yellow"/>
        </w:rPr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Чернянского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Чернянского района</w:t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  <w:t xml:space="preserve">»</w:t>
      </w:r>
      <w:r/>
      <w:r>
        <w:rPr>
          <w:rStyle w:val="823"/>
          <w:rFonts w:eastAsia="Calibri"/>
          <w:sz w:val="28"/>
          <w:szCs w:val="28"/>
          <w:highlight w:val="yellow"/>
        </w:rPr>
      </w:r>
      <w:r/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820"/>
        <w:ind w:left="0" w:right="0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  <w:highlight w:val="none"/>
        </w:rPr>
        <w:t xml:space="preserve">МКУ «Управление строительства, транспорта, связи и ЖКХ»</w:t>
      </w:r>
      <w:r>
        <w:rPr>
          <w:spacing w:val="3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«Чернянский</w:t>
      </w:r>
      <w:r>
        <w:rPr>
          <w:spacing w:val="2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район» </w:t>
      </w:r>
      <w:r>
        <w:rPr>
          <w:sz w:val="28"/>
          <w:szCs w:val="28"/>
          <w:highlight w:val="white"/>
        </w:rPr>
        <w:t xml:space="preserve">Белгородской</w:t>
      </w:r>
      <w:r>
        <w:rPr>
          <w:spacing w:val="25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области </w:t>
      </w:r>
      <w:r>
        <w:rPr>
          <w:sz w:val="28"/>
          <w:szCs w:val="28"/>
          <w:highlight w:val="white"/>
        </w:rPr>
        <w:t xml:space="preserve">уведомляет</w:t>
      </w:r>
      <w:r>
        <w:rPr>
          <w:spacing w:val="9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</w:t>
      </w:r>
      <w:r>
        <w:rPr>
          <w:spacing w:val="1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проведении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период </w:t>
      </w:r>
      <w:r>
        <w:rPr>
          <w:b w:val="0"/>
          <w:bCs w:val="0"/>
          <w:sz w:val="28"/>
          <w:szCs w:val="28"/>
          <w:highlight w:val="white"/>
        </w:rPr>
        <w:t xml:space="preserve">со 02 декабря 2024 года</w:t>
      </w:r>
      <w:r>
        <w:rPr>
          <w:sz w:val="28"/>
          <w:szCs w:val="28"/>
          <w:highlight w:val="white"/>
        </w:rPr>
        <w:t xml:space="preserve"> по 16 декабря 2024 года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</w:rPr>
        <w:t xml:space="preserve">включительно) 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обсуждений </w:t>
      </w:r>
      <w:r>
        <w:rPr>
          <w:sz w:val="28"/>
          <w:szCs w:val="28"/>
        </w:rPr>
        <w:t xml:space="preserve">проекта</w:t>
      </w:r>
      <w:r>
        <w:rPr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постановления администрации муниципального района «Чернянский район» Белгородской области</w:t>
      </w:r>
      <w:r>
        <w:rPr>
          <w:rStyle w:val="823"/>
          <w:rFonts w:eastAsia="Calibri"/>
          <w:b w:val="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муниципальной программы Чернянского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Чернянского района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информационно-телекоммуникационной сети «Интернет» </w:t>
      </w:r>
      <w:r>
        <w:rPr>
          <w:b w:val="0"/>
          <w:bCs w:val="0"/>
          <w:sz w:val="28"/>
          <w:szCs w:val="28"/>
          <w:highlight w:val="white"/>
        </w:rPr>
        <w:t xml:space="preserve">на официальном сайте органов местного самоуправления муниципального района «Чернянский район» Белгородской области </w:t>
      </w:r>
      <w:hyperlink r:id="rId9" w:tooltip="https://chernyanskijrajon-r31.gosweb.gosuslugi.ru" w:history="1">
        <w:r>
          <w:rPr>
            <w:rStyle w:val="793"/>
            <w:color w:val="auto"/>
            <w:sz w:val="28"/>
            <w:szCs w:val="28"/>
            <w:u w:val="none"/>
          </w:rPr>
          <w:t xml:space="preserve">по адресу сайта: https://chernyanskijrajon-r31.gosweb.gosuslugi.ru</w:t>
        </w:r>
      </w:hyperlink>
      <w:r>
        <w:rPr>
          <w:b w:val="0"/>
          <w:bCs w:val="0"/>
          <w:sz w:val="28"/>
          <w:szCs w:val="28"/>
          <w:highlight w:val="white"/>
        </w:rPr>
        <w:t xml:space="preserve"> (далее – проект, </w:t>
      </w:r>
      <w:r>
        <w:rPr>
          <w:b w:val="0"/>
          <w:bCs w:val="0"/>
          <w:sz w:val="28"/>
          <w:szCs w:val="28"/>
          <w:highlight w:val="none"/>
        </w:rPr>
        <w:t xml:space="preserve">приложение №1 к уведомлению</w:t>
      </w:r>
      <w:r>
        <w:rPr>
          <w:b w:val="0"/>
          <w:bCs w:val="0"/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cyan"/>
        </w:rPr>
      </w:r>
      <w:r/>
    </w:p>
    <w:p>
      <w:pPr>
        <w:pStyle w:val="817"/>
        <w:ind w:left="30"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Организатором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проведения общественных обсуждений является</w:t>
      </w:r>
      <w:r>
        <w:rPr>
          <w:sz w:val="28"/>
          <w:szCs w:val="28"/>
          <w:highlight w:val="none"/>
        </w:rPr>
        <w:t xml:space="preserve"> администрация муниципального района «Чернянский район» Белгородской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ОГРН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1023101266880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ИНН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3119000204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юриди</w:t>
      </w:r>
      <w:r>
        <w:rPr>
          <w:sz w:val="28"/>
          <w:szCs w:val="28"/>
          <w:highlight w:val="white"/>
        </w:rPr>
        <w:t xml:space="preserve">ческий адрес: 309560, Белгородская о</w:t>
      </w:r>
      <w:r>
        <w:rPr>
          <w:sz w:val="28"/>
          <w:szCs w:val="28"/>
          <w:highlight w:val="white"/>
        </w:rPr>
        <w:t xml:space="preserve">бл., п. Чернянка, пл. Октябрьская, д.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/>
    </w:p>
    <w:p>
      <w:pPr>
        <w:pStyle w:val="817"/>
        <w:ind w:left="30" w:firstLine="709"/>
        <w:jc w:val="both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white"/>
        </w:rPr>
        <w:t xml:space="preserve"> период </w:t>
      </w:r>
      <w:r>
        <w:rPr>
          <w:sz w:val="28"/>
          <w:szCs w:val="28"/>
          <w:highlight w:val="white"/>
        </w:rPr>
        <w:t xml:space="preserve">проведения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 </w:t>
      </w:r>
      <w:r>
        <w:rPr>
          <w:b w:val="0"/>
          <w:bCs w:val="0"/>
          <w:sz w:val="28"/>
          <w:szCs w:val="28"/>
          <w:highlight w:val="white"/>
        </w:rPr>
        <w:t xml:space="preserve">со 02 декабря 2024 года</w:t>
      </w:r>
      <w:r>
        <w:rPr>
          <w:sz w:val="28"/>
          <w:szCs w:val="28"/>
          <w:highlight w:val="white"/>
        </w:rPr>
        <w:t xml:space="preserve"> по 16 декабря 2024 года</w:t>
      </w:r>
      <w:r>
        <w:rPr>
          <w:sz w:val="28"/>
          <w:szCs w:val="28"/>
          <w:highlight w:val="none"/>
        </w:rPr>
        <w:t xml:space="preserve"> (включительно) </w:t>
      </w:r>
      <w:r>
        <w:rPr>
          <w:sz w:val="28"/>
          <w:szCs w:val="28"/>
          <w:highlight w:val="none"/>
        </w:rPr>
        <w:t xml:space="preserve">экспозиция</w:t>
      </w:r>
      <w:r>
        <w:rPr>
          <w:sz w:val="28"/>
          <w:szCs w:val="28"/>
          <w:highlight w:val="none"/>
        </w:rPr>
        <w:t xml:space="preserve"> проекта муниципального правового акта, выставляемого на </w:t>
      </w:r>
      <w:r>
        <w:rPr>
          <w:b w:val="0"/>
          <w:bCs w:val="0"/>
          <w:sz w:val="28"/>
          <w:szCs w:val="28"/>
          <w:highlight w:val="none"/>
        </w:rPr>
        <w:t xml:space="preserve">общественные </w:t>
      </w:r>
      <w:r>
        <w:rPr>
          <w:b w:val="0"/>
          <w:bCs w:val="0"/>
          <w:sz w:val="28"/>
          <w:szCs w:val="28"/>
          <w:highlight w:val="none"/>
        </w:rPr>
        <w:t xml:space="preserve">обсуждения, </w:t>
      </w:r>
      <w:r>
        <w:rPr>
          <w:sz w:val="28"/>
          <w:szCs w:val="28"/>
          <w:highlight w:val="none"/>
        </w:rPr>
        <w:t xml:space="preserve">проводится по адресу: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Белгородская облас</w:t>
      </w:r>
      <w:r>
        <w:rPr>
          <w:sz w:val="28"/>
          <w:szCs w:val="28"/>
          <w:highlight w:val="white"/>
        </w:rPr>
        <w:t xml:space="preserve">ть, п. Чернянка, п</w:t>
      </w:r>
      <w:r>
        <w:rPr>
          <w:sz w:val="28"/>
          <w:szCs w:val="28"/>
          <w:highlight w:val="white"/>
        </w:rPr>
        <w:t xml:space="preserve">л. Октябрьская, д. </w:t>
      </w: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1 этаж, </w:t>
      </w:r>
      <w:r>
        <w:rPr>
          <w:b w:val="0"/>
          <w:bCs w:val="0"/>
          <w:sz w:val="28"/>
          <w:szCs w:val="28"/>
          <w:highlight w:val="white"/>
        </w:rPr>
        <w:t xml:space="preserve">(</w:t>
      </w:r>
      <w:r>
        <w:rPr>
          <w:b w:val="0"/>
          <w:bCs w:val="0"/>
          <w:sz w:val="28"/>
          <w:szCs w:val="28"/>
          <w:highlight w:val="white"/>
        </w:rPr>
        <w:t xml:space="preserve">кабинет группы транспорта, связи и ЖКХ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в рабочие дни с </w:t>
      </w:r>
      <w:r>
        <w:rPr>
          <w:sz w:val="28"/>
          <w:szCs w:val="28"/>
          <w:highlight w:val="white"/>
        </w:rPr>
        <w:t xml:space="preserve">8-00 до 17-00 ча</w:t>
      </w:r>
      <w:r>
        <w:rPr>
          <w:sz w:val="28"/>
          <w:szCs w:val="28"/>
          <w:highlight w:val="white"/>
        </w:rPr>
        <w:t xml:space="preserve">сов (перерыв на обед с 12-00 </w:t>
      </w:r>
      <w:r>
        <w:rPr>
          <w:sz w:val="28"/>
          <w:szCs w:val="28"/>
          <w:highlight w:val="white"/>
        </w:rPr>
        <w:t xml:space="preserve">до 13-00 часов)</w:t>
      </w:r>
      <w:r>
        <w:rPr>
          <w:sz w:val="28"/>
          <w:szCs w:val="28"/>
          <w:highlight w:val="white"/>
        </w:rPr>
        <w:t xml:space="preserve">, тел.: 8 (47232) 5-57-02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pacing w:val="-1"/>
          <w:sz w:val="28"/>
          <w:szCs w:val="28"/>
          <w:highlight w:val="white"/>
        </w:rPr>
        <w:t xml:space="preserve">Контактное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лицо: </w:t>
      </w:r>
      <w:r>
        <w:rPr>
          <w:sz w:val="28"/>
          <w:szCs w:val="28"/>
          <w:highlight w:val="white"/>
        </w:rPr>
        <w:t xml:space="preserve">Белоусова Людмила Александровна – специалист группы транспорта, связи и ЖКХ </w:t>
      </w:r>
      <w:r>
        <w:rPr>
          <w:b w:val="0"/>
          <w:bCs w:val="0"/>
          <w:sz w:val="28"/>
          <w:szCs w:val="28"/>
          <w:highlight w:val="white"/>
        </w:rPr>
        <w:t xml:space="preserve">«Чернянский район» </w:t>
      </w:r>
      <w:r>
        <w:rPr>
          <w:sz w:val="28"/>
          <w:szCs w:val="28"/>
          <w:highlight w:val="white"/>
        </w:rPr>
        <w:t xml:space="preserve">МКУ «Управление строительства, транспорта, связи и ЖКХ»</w:t>
      </w:r>
      <w:r>
        <w:rPr>
          <w:spacing w:val="3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«Чернянский</w:t>
      </w:r>
      <w:r>
        <w:rPr>
          <w:spacing w:val="2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район»</w:t>
      </w:r>
      <w:r>
        <w:rPr>
          <w:b w:val="0"/>
          <w:bCs w:val="0"/>
          <w:sz w:val="28"/>
          <w:szCs w:val="28"/>
          <w:highlight w:val="white"/>
        </w:rPr>
        <w:t xml:space="preserve">Белгородской области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24"/>
        <w:ind w:left="0" w:right="0" w:firstLine="709"/>
        <w:jc w:val="both"/>
        <w:spacing w:before="0" w:beforeAutospacing="0" w:after="0" w:afterAutospacing="0"/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замечаний участников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 (</w:t>
      </w:r>
      <w:r>
        <w:rPr>
          <w:sz w:val="28"/>
          <w:szCs w:val="28"/>
          <w:highlight w:val="white"/>
        </w:rPr>
        <w:t xml:space="preserve">которые должны содержать конкретные предложения (замечания) и должны быть подписаны авторами предложений </w:t>
      </w:r>
      <w:r>
        <w:rPr>
          <w:sz w:val="28"/>
          <w:szCs w:val="28"/>
          <w:highlight w:val="white"/>
        </w:rPr>
        <w:t xml:space="preserve">(замечаний) </w:t>
      </w:r>
      <w:r>
        <w:rPr>
          <w:sz w:val="28"/>
          <w:szCs w:val="28"/>
          <w:highlight w:val="white"/>
        </w:rPr>
        <w:t xml:space="preserve">с указанием своих данных (для граждан - Ф.И.О., адре</w:t>
      </w:r>
      <w:r>
        <w:rPr>
          <w:sz w:val="28"/>
          <w:szCs w:val="28"/>
          <w:highlight w:val="white"/>
        </w:rPr>
        <w:t xml:space="preserve">с места жительства, номер контактного телефона; дл</w:t>
      </w:r>
      <w:r>
        <w:rPr>
          <w:sz w:val="28"/>
          <w:szCs w:val="28"/>
          <w:highlight w:val="white"/>
        </w:rPr>
        <w:t xml:space="preserve">я юридических лиц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none"/>
        </w:rPr>
        <w:t xml:space="preserve">индивидуальных предпринимателей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и общественных </w:t>
      </w:r>
      <w:r>
        <w:rPr>
          <w:sz w:val="28"/>
          <w:szCs w:val="28"/>
          <w:highlight w:val="none"/>
        </w:rPr>
        <w:t xml:space="preserve">организаций</w:t>
      </w:r>
      <w:r>
        <w:rPr>
          <w:sz w:val="28"/>
          <w:szCs w:val="28"/>
          <w:highlight w:val="none"/>
        </w:rPr>
        <w:t xml:space="preserve"> - полное</w:t>
      </w:r>
      <w:r>
        <w:rPr>
          <w:sz w:val="28"/>
          <w:szCs w:val="28"/>
          <w:highlight w:val="white"/>
        </w:rPr>
        <w:t xml:space="preserve"> наименование и местонахождение, ОГРН (ОГРНИП), номер контактного телефона)</w:t>
      </w:r>
      <w:r>
        <w:rPr>
          <w:sz w:val="28"/>
          <w:szCs w:val="28"/>
          <w:highlight w:val="none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осуществляется </w:t>
      </w:r>
      <w:r>
        <w:rPr>
          <w:sz w:val="28"/>
          <w:szCs w:val="28"/>
          <w:highlight w:val="white"/>
        </w:rPr>
        <w:t xml:space="preserve">в срок проведения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 </w:t>
      </w:r>
      <w:r>
        <w:rPr>
          <w:b w:val="0"/>
          <w:bCs w:val="0"/>
          <w:sz w:val="28"/>
          <w:szCs w:val="28"/>
          <w:highlight w:val="white"/>
        </w:rPr>
        <w:t xml:space="preserve">со 02 декабря 2024 года</w:t>
      </w:r>
      <w:r>
        <w:rPr>
          <w:sz w:val="28"/>
          <w:szCs w:val="28"/>
          <w:highlight w:val="white"/>
        </w:rPr>
        <w:t xml:space="preserve"> по 16 декабря 2024 года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(включительно) следующими способами</w:t>
      </w:r>
      <w:r>
        <w:rPr>
          <w:sz w:val="28"/>
          <w:szCs w:val="28"/>
          <w:highlight w:val="white"/>
        </w:rPr>
        <w:t xml:space="preserve">:</w:t>
      </w:r>
      <w:r/>
    </w:p>
    <w:p>
      <w:pPr>
        <w:pStyle w:val="824"/>
        <w:ind w:left="0" w:right="0" w:firstLine="709"/>
        <w:jc w:val="both"/>
        <w:spacing w:before="0" w:beforeAutospacing="0" w:after="0" w:afterAutospacing="0"/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b w:val="0"/>
          <w:bCs w:val="0"/>
          <w:sz w:val="28"/>
          <w:szCs w:val="28"/>
          <w:highlight w:val="white"/>
        </w:rPr>
        <w:t xml:space="preserve">органов местного самоуправления муниципального района «Чернянский район» Белгородской области в информационно-телекоммуникационной сети «Интернет» </w:t>
      </w:r>
      <w:hyperlink r:id="rId10" w:tooltip="https://chernyanskijrajon-r31.gosweb.gosuslugi.ru" w:history="1">
        <w:r>
          <w:rPr>
            <w:rStyle w:val="793"/>
            <w:color w:val="auto"/>
            <w:sz w:val="28"/>
            <w:szCs w:val="28"/>
            <w:u w:val="none"/>
          </w:rPr>
          <w:t xml:space="preserve">по адресу сайта: https://chernyanskijrajon-r31.gosweb.gosuslugi.ru</w:t>
        </w:r>
      </w:hyperlink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pStyle w:val="824"/>
        <w:ind w:left="0" w:right="0" w:firstLine="709"/>
        <w:jc w:val="both"/>
        <w:spacing w:before="0" w:beforeAutospacing="0" w:after="0" w:afterAutospacing="0"/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 в адрес организатора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0" w:right="0" w:firstLine="709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адрес </w:t>
      </w:r>
      <w:r>
        <w:rPr>
          <w:sz w:val="28"/>
          <w:szCs w:val="28"/>
          <w:highlight w:val="none"/>
        </w:rPr>
        <w:t xml:space="preserve">электронной почты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che_gkh31</w:t>
      </w:r>
      <w:hyperlink r:id="rId11" w:tooltip="mailto:otdtorg@ch.belregion.ru," w:history="1">
        <w:r>
          <w:rPr>
            <w:rStyle w:val="825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</w:rPr>
          <w:t xml:space="preserve">@ch.belregion.ru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817"/>
        <w:ind w:left="30"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посредством записи в книге (журнале) учета посетителей экспозиции проекта </w:t>
      </w:r>
      <w:r>
        <w:rPr>
          <w:rStyle w:val="823"/>
          <w:rFonts w:eastAsia="Calibri"/>
          <w:b w:val="0"/>
          <w:bCs w:val="0"/>
          <w:sz w:val="28"/>
          <w:szCs w:val="28"/>
          <w:highlight w:val="none"/>
        </w:rPr>
        <w:t xml:space="preserve">постановления администрации муниципального района «Чернянский район» Белгородской области 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муниципальной программы Чернянского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Чернянского района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</w:rPr>
        <w:t xml:space="preserve">»</w:t>
      </w:r>
      <w:r>
        <w:rPr>
          <w:spacing w:val="-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Белоусова Людмила Александровна – специалист группы транспорта, связи и ЖКХ </w:t>
      </w:r>
      <w:r>
        <w:rPr>
          <w:b w:val="0"/>
          <w:bCs w:val="0"/>
          <w:sz w:val="28"/>
          <w:szCs w:val="28"/>
          <w:highlight w:val="white"/>
        </w:rPr>
        <w:t xml:space="preserve">«Чернянский район» </w:t>
      </w:r>
      <w:r>
        <w:rPr>
          <w:sz w:val="28"/>
          <w:szCs w:val="28"/>
          <w:highlight w:val="white"/>
        </w:rPr>
        <w:t xml:space="preserve">МКУ «Управление строительства, транспорта, связи и ЖКХ»</w:t>
      </w:r>
      <w:r>
        <w:rPr>
          <w:spacing w:val="3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«Чернянский</w:t>
      </w:r>
      <w:r>
        <w:rPr>
          <w:spacing w:val="2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район»</w:t>
      </w:r>
      <w:r>
        <w:rPr>
          <w:b w:val="0"/>
          <w:bCs w:val="0"/>
          <w:sz w:val="28"/>
          <w:szCs w:val="28"/>
          <w:highlight w:val="white"/>
        </w:rPr>
        <w:t xml:space="preserve">Белгородской области</w:t>
      </w:r>
      <w:r/>
      <w:r>
        <w:rPr>
          <w:spacing w:val="-1"/>
          <w:sz w:val="28"/>
          <w:szCs w:val="28"/>
          <w:highlight w:val="none"/>
        </w:rPr>
      </w:r>
      <w:r/>
    </w:p>
    <w:p>
      <w:pPr>
        <w:pStyle w:val="817"/>
        <w:ind w:left="30" w:firstLine="709"/>
        <w:jc w:val="both"/>
        <w:spacing w:before="0" w:beforeAutospacing="0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замечаний участников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</w:t>
      </w:r>
      <w:r>
        <w:rPr>
          <w:sz w:val="28"/>
          <w:szCs w:val="28"/>
          <w:highlight w:val="none"/>
        </w:rPr>
        <w:t xml:space="preserve"> осуществляется по форме, являющейся</w:t>
      </w:r>
      <w:r>
        <w:rPr>
          <w:b w:val="0"/>
          <w:bCs w:val="0"/>
          <w:sz w:val="28"/>
          <w:szCs w:val="28"/>
          <w:highlight w:val="none"/>
        </w:rPr>
        <w:t xml:space="preserve"> приложением № 2 к уведомлению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yellow"/>
        </w:rPr>
      </w:r>
      <w:r/>
    </w:p>
    <w:p>
      <w:pPr>
        <w:pStyle w:val="824"/>
        <w:ind w:left="0" w:right="0"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Протокол, подготовленный по результатам общественных обсуждений, будет опубликован в сетевом издании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«Приосколье 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дрес сайта: http://www.GAZETA-PRIOSKOLYE.RU)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Чернянск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ий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» Белгородской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(адрес сайта: </w:t>
      </w:r>
      <w:r>
        <w:rPr>
          <w:sz w:val="28"/>
          <w:szCs w:val="28"/>
          <w:highlight w:val="white"/>
        </w:rPr>
        <w:t xml:space="preserve">https://chernyanskijrajon-r31.gosweb.gosuslugi.ru)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24"/>
        <w:ind w:left="0" w:firstLine="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/>
    </w:p>
    <w:p>
      <w:pPr>
        <w:jc w:val="both"/>
        <w:spacing w:before="35"/>
        <w:tabs>
          <w:tab w:val="left" w:pos="5459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Администрация муниципального района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«Чернянский район» Белгородской области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Приложение №2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Форма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 </w:t>
      </w:r>
      <w:r>
        <w:rPr>
          <w:b w:val="0"/>
          <w:bCs w:val="0"/>
          <w:sz w:val="28"/>
          <w:szCs w:val="28"/>
          <w:highlight w:val="none"/>
        </w:rPr>
        <w:t xml:space="preserve">администрацию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муниципального района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«Чернянский район» </w:t>
      </w:r>
      <w:r>
        <w:rPr>
          <w:b w:val="0"/>
          <w:bCs w:val="0"/>
          <w:sz w:val="28"/>
          <w:szCs w:val="28"/>
          <w:highlight w:val="none"/>
        </w:rPr>
        <w:t xml:space="preserve">Белгородской области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от _______________________________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фамилия, имя, отчество (последнее -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при наличии), дата рождения, адрес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места жительства (в случае, если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участником общественных обсуждений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является физическое лицо) или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наименование, место нахождения</w:t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юридического лица, индивидуального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предпринимателя, общественной организации,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ОГРН (ОГРНИП)а также фамилия,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имя, отчество (последнее - при наличии)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представителя юридического лица, </w:t>
      </w:r>
      <w:r>
        <w:rPr>
          <w:b w:val="0"/>
          <w:bCs w:val="0"/>
          <w:sz w:val="28"/>
          <w:szCs w:val="28"/>
          <w:highlight w:val="none"/>
        </w:rPr>
        <w:t xml:space="preserve">индивидуального </w:t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предпринимателя, общественной организации</w:t>
      </w:r>
      <w:r>
        <w:rPr>
          <w:b w:val="0"/>
          <w:bCs w:val="0"/>
          <w:sz w:val="28"/>
          <w:szCs w:val="28"/>
          <w:highlight w:val="none"/>
        </w:rPr>
        <w:t xml:space="preserve"> (в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случае, если участником общественных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обсуждений является юридическое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лицо, </w:t>
      </w:r>
      <w:r>
        <w:rPr>
          <w:b w:val="0"/>
          <w:bCs w:val="0"/>
          <w:sz w:val="28"/>
          <w:szCs w:val="28"/>
          <w:highlight w:val="none"/>
        </w:rPr>
        <w:t xml:space="preserve">индивидуальный </w:t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предприниматель, общественная организация</w:t>
      </w:r>
      <w:r>
        <w:rPr>
          <w:b w:val="0"/>
          <w:bCs w:val="0"/>
          <w:sz w:val="28"/>
          <w:szCs w:val="28"/>
          <w:highlight w:val="none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Предложения и (или) замечания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none"/>
        </w:rPr>
        <w:t xml:space="preserve">к проекту </w:t>
      </w:r>
      <w:r>
        <w:rPr>
          <w:b/>
          <w:bCs/>
          <w:sz w:val="28"/>
          <w:szCs w:val="28"/>
        </w:rPr>
        <w:t xml:space="preserve">постановления администрации муниципального района «Чернянский район» Белг</w:t>
      </w:r>
      <w:r>
        <w:rPr>
          <w:b/>
          <w:bCs/>
          <w:sz w:val="28"/>
          <w:szCs w:val="28"/>
        </w:rPr>
        <w:t xml:space="preserve">ородской области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муниципальной программы </w:t>
      </w:r>
      <w:r>
        <w:rPr>
          <w:b/>
          <w:bCs/>
          <w:sz w:val="28"/>
          <w:szCs w:val="28"/>
          <w:highlight w:val="yellow"/>
        </w:rPr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Чернянского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Чернянского района</w:t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  <w:t xml:space="preserve">»</w:t>
      </w:r>
      <w:r/>
      <w:r>
        <w:rPr>
          <w:b/>
          <w:bCs/>
          <w:sz w:val="28"/>
          <w:szCs w:val="28"/>
          <w:highlight w:val="yellow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tbl>
      <w:tblPr>
        <w:tblStyle w:val="667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4110"/>
        <w:gridCol w:w="2835"/>
        <w:gridCol w:w="2137"/>
      </w:tblGrid>
      <w:tr>
        <w:trPr/>
        <w:tc>
          <w:tcPr>
            <w:tcW w:w="914" w:type="dxa"/>
            <w:textDirection w:val="lrTb"/>
            <w:noWrap w:val="false"/>
          </w:tcPr>
          <w:p>
            <w:pPr>
              <w:jc w:val="center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№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п/п</w:t>
            </w:r>
            <w:r>
              <w:rPr>
                <w:highlight w:val="none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Текст проекта </w:t>
            </w:r>
            <w:r>
              <w:rPr>
                <w:sz w:val="28"/>
                <w:szCs w:val="28"/>
                <w:highlight w:val="none"/>
              </w:rPr>
              <w:t xml:space="preserve">муниципального правового акта, выставляемого на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общественные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обсуждения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 с указанием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абзаца/пункта/части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Предложение и (или) замечание по</w:t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тексту, указанному в графе 2</w:t>
            </w:r>
            <w:r>
              <w:rPr>
                <w:highlight w:val="none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Обоснование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91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1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2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3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4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914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</w:tr>
    </w:tbl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Подлежит заполнению физическими лицами:</w:t>
      </w:r>
      <w:r/>
    </w:p>
    <w:p>
      <w:pPr>
        <w:ind w:left="0" w:right="0" w:firstLine="709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Я, _____________________________________________________________,</w:t>
      </w:r>
      <w:r/>
    </w:p>
    <w:p>
      <w:pPr>
        <w:jc w:val="center"/>
      </w:pPr>
      <w:r>
        <w:rPr>
          <w:b w:val="0"/>
          <w:bCs w:val="0"/>
          <w:sz w:val="28"/>
          <w:szCs w:val="28"/>
          <w:highlight w:val="none"/>
        </w:rPr>
        <w:t xml:space="preserve">(фамилия, имя, отчество субъекта персональных данных)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в соответствии с пунктом 4 статьи 9 Федерального закона от 27 июля 2006 года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№ 152-ФЗ «О персональных данных» даю согласие Организатору общественных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обсуждений, находящемуся по адресу: Белгородская область, п. Чернянка, пл. Октябрьская, д. 1, </w:t>
      </w:r>
      <w:r>
        <w:rPr>
          <w:b w:val="0"/>
          <w:bCs w:val="0"/>
          <w:sz w:val="28"/>
          <w:szCs w:val="28"/>
          <w:highlight w:val="none"/>
        </w:rPr>
        <w:t xml:space="preserve">на обработку моих персональных данных, а именно: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фамилия, имя, отчество;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пол, возраст;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дата и место рождения;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данные документа, удостоверяющего личность;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адрес регистрации по месту жительства и адрес фактического проживания;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номер телефона (мобильный).</w:t>
      </w:r>
      <w:r/>
    </w:p>
    <w:p>
      <w:pPr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Настоящее согласие дается в целях участия в общественных обсуждениях </w:t>
      </w:r>
      <w:r>
        <w:rPr>
          <w:b w:val="0"/>
          <w:bCs w:val="0"/>
          <w:sz w:val="28"/>
          <w:szCs w:val="28"/>
          <w:highlight w:val="none"/>
        </w:rPr>
        <w:t xml:space="preserve">проекта </w:t>
      </w:r>
      <w:r>
        <w:rPr>
          <w:b w:val="0"/>
          <w:bCs w:val="0"/>
          <w:sz w:val="28"/>
          <w:szCs w:val="28"/>
        </w:rPr>
        <w:t xml:space="preserve">постановления администрации муниципального района «Чернянский район» Белгородской области 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муниципальной программы Чернянского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Чернянского района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размещенного</w:t>
      </w:r>
      <w:r>
        <w:rPr>
          <w:b w:val="0"/>
          <w:bCs w:val="0"/>
          <w:sz w:val="28"/>
          <w:szCs w:val="28"/>
          <w:highlight w:val="white"/>
        </w:rPr>
        <w:t xml:space="preserve"> на официальном сайте органов местного самоуправления муниципального района «Чернянский район» Белгородской области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b w:val="0"/>
          <w:bCs w:val="0"/>
          <w:sz w:val="28"/>
          <w:szCs w:val="28"/>
          <w:highlight w:val="none"/>
        </w:rPr>
        <w:t xml:space="preserve">и, действует со дня его подписания до дня отзыва в письменной форме.</w:t>
      </w:r>
      <w:r>
        <w:rPr>
          <w:b w:val="0"/>
          <w:bCs w:val="0"/>
        </w:rPr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Подпись и дата *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--------------------------------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* Письменные предложения и (или) замечания должны быть подписаны участником </w:t>
      </w:r>
      <w:r>
        <w:rPr>
          <w:b w:val="0"/>
          <w:bCs w:val="0"/>
          <w:sz w:val="28"/>
          <w:szCs w:val="28"/>
          <w:highlight w:val="none"/>
        </w:rPr>
        <w:t xml:space="preserve">общественных обсуждений либо его уполномоченным представителем.</w:t>
      </w:r>
      <w:r>
        <w:rPr>
          <w:b w:val="0"/>
          <w:bCs w:val="0"/>
          <w:sz w:val="28"/>
          <w:szCs w:val="28"/>
          <w:highlight w:val="none"/>
        </w:rPr>
      </w:r>
      <w:r/>
    </w:p>
    <w:sectPr>
      <w:footnotePr/>
      <w:endnotePr/>
      <w:type w:val="continuous"/>
      <w:pgSz w:w="11900" w:h="16840" w:orient="portrait"/>
      <w:pgMar w:top="920" w:right="800" w:bottom="1038" w:left="13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00603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243"/>
      </w:pPr>
      <w:rPr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2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11"/>
    <w:next w:val="811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basedOn w:val="813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3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3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3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3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3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3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3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3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3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3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3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12">
    <w:name w:val="Heading 1"/>
    <w:basedOn w:val="811"/>
    <w:next w:val="811"/>
    <w:link w:val="82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table" w:styleId="81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17">
    <w:name w:val="Body Text"/>
    <w:basedOn w:val="811"/>
    <w:uiPriority w:val="1"/>
    <w:qFormat/>
    <w:rPr>
      <w:sz w:val="27"/>
      <w:szCs w:val="27"/>
    </w:rPr>
  </w:style>
  <w:style w:type="paragraph" w:styleId="818">
    <w:name w:val="List Paragraph"/>
    <w:basedOn w:val="811"/>
    <w:uiPriority w:val="1"/>
    <w:qFormat/>
    <w:pPr>
      <w:ind w:left="1099" w:hanging="362"/>
      <w:spacing w:before="8"/>
    </w:pPr>
  </w:style>
  <w:style w:type="paragraph" w:styleId="819" w:customStyle="1">
    <w:name w:val="Table Paragraph"/>
    <w:basedOn w:val="811"/>
    <w:uiPriority w:val="1"/>
    <w:qFormat/>
  </w:style>
  <w:style w:type="paragraph" w:styleId="820">
    <w:name w:val="No Spacing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21" w:customStyle="1">
    <w:name w:val="Заголовок 1 Знак"/>
    <w:basedOn w:val="813"/>
    <w:link w:val="81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ru-RU"/>
    </w:rPr>
  </w:style>
  <w:style w:type="paragraph" w:styleId="822">
    <w:name w:val="Normal (Web)"/>
    <w:basedOn w:val="811"/>
    <w:uiPriority w:val="99"/>
    <w:semiHidden/>
    <w:unhideWhenUsed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character" w:styleId="823" w:customStyle="1">
    <w:name w:val="Strong Emphasis"/>
    <w:qFormat/>
    <w:rPr>
      <w:b/>
      <w:bCs/>
    </w:rPr>
  </w:style>
  <w:style w:type="paragraph" w:styleId="824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character" w:styleId="825" w:customStyle="1">
    <w:name w:val="Гиперссылка"/>
    <w:rPr>
      <w:color w:val="0066cc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hernyanskijrajon-r31.gosweb.gosuslugi.ru" TargetMode="External"/><Relationship Id="rId10" Type="http://schemas.openxmlformats.org/officeDocument/2006/relationships/hyperlink" Target="https://chernyanskijrajon-r31.gosweb.gosuslugi.ru" TargetMode="External"/><Relationship Id="rId11" Type="http://schemas.openxmlformats.org/officeDocument/2006/relationships/hyperlink" Target="mailto:otdtorg@ch.belregion.ru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revision>16</cp:revision>
  <dcterms:created xsi:type="dcterms:W3CDTF">2022-02-11T12:07:00Z</dcterms:created>
  <dcterms:modified xsi:type="dcterms:W3CDTF">2024-12-02T13:32:38Z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