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CA" w:rsidRDefault="00727B85" w:rsidP="00727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85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727B85" w:rsidRPr="00727B85" w:rsidRDefault="00727B85" w:rsidP="00727B85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b/>
          <w:sz w:val="28"/>
          <w:szCs w:val="28"/>
        </w:rPr>
        <w:tab/>
      </w:r>
      <w:r w:rsidRPr="00727B85">
        <w:rPr>
          <w:sz w:val="28"/>
          <w:szCs w:val="28"/>
        </w:rPr>
        <w:t xml:space="preserve">1. </w:t>
      </w:r>
      <w:proofErr w:type="gramStart"/>
      <w:r w:rsidRPr="00727B85">
        <w:rPr>
          <w:color w:val="373A3C"/>
          <w:sz w:val="28"/>
          <w:szCs w:val="28"/>
        </w:rPr>
        <w:t>Министерство экономического развития и промышленности области</w:t>
      </w:r>
      <w:r w:rsidRPr="00727B85">
        <w:rPr>
          <w:color w:val="373A3C"/>
          <w:sz w:val="28"/>
          <w:szCs w:val="28"/>
        </w:rPr>
        <w:br/>
        <w:t>(далее – Министерство) информирует о том, что </w:t>
      </w:r>
      <w:r w:rsidRPr="00727B85">
        <w:rPr>
          <w:rStyle w:val="a4"/>
          <w:color w:val="373A3C"/>
          <w:sz w:val="28"/>
          <w:szCs w:val="28"/>
        </w:rPr>
        <w:t>с 11 августа 2022 года</w:t>
      </w:r>
      <w:r w:rsidRPr="00727B85">
        <w:rPr>
          <w:color w:val="373A3C"/>
          <w:sz w:val="28"/>
          <w:szCs w:val="28"/>
        </w:rPr>
        <w:t> проводится дополнительный отбор по предоставлению субсидий субъектам предпринимательства, осуществившим затраты, связанные с приобретением оборудования в целях создания и расширения производства товаров (работ, услуг) (не включая затраты, связанные с монтажом и транспортировкой оборудования) в сельской местности Белгородской</w:t>
      </w:r>
      <w:r>
        <w:rPr>
          <w:color w:val="373A3C"/>
          <w:sz w:val="28"/>
          <w:szCs w:val="28"/>
        </w:rPr>
        <w:t xml:space="preserve"> </w:t>
      </w:r>
      <w:r w:rsidRPr="00727B85">
        <w:rPr>
          <w:color w:val="373A3C"/>
          <w:sz w:val="28"/>
          <w:szCs w:val="28"/>
        </w:rPr>
        <w:t>области (далее – Конкурс).</w:t>
      </w:r>
      <w:proofErr w:type="gramEnd"/>
    </w:p>
    <w:p w:rsidR="00727B85" w:rsidRPr="00727B85" w:rsidRDefault="00727B85" w:rsidP="00727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373A3C"/>
          <w:sz w:val="28"/>
          <w:szCs w:val="28"/>
        </w:rPr>
      </w:pPr>
      <w:r w:rsidRPr="00727B85">
        <w:rPr>
          <w:color w:val="373A3C"/>
          <w:sz w:val="28"/>
          <w:szCs w:val="28"/>
        </w:rPr>
        <w:t>Субсидии предоставляются субъектам предпринимательства, осуществившим затраты в период с 2020 по 2022 годы включительно и заключившим соглашение о предоставлении субсидии с Министерством.</w:t>
      </w:r>
    </w:p>
    <w:p w:rsidR="00727B85" w:rsidRPr="00727B85" w:rsidRDefault="00727B85" w:rsidP="00727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373A3C"/>
          <w:sz w:val="28"/>
          <w:szCs w:val="28"/>
        </w:rPr>
      </w:pPr>
      <w:r w:rsidRPr="00727B85">
        <w:rPr>
          <w:color w:val="373A3C"/>
          <w:sz w:val="28"/>
          <w:szCs w:val="28"/>
        </w:rPr>
        <w:t>Размер субсидии определяется исходя из суммы фактических затрат, связанных</w:t>
      </w:r>
      <w:r>
        <w:rPr>
          <w:color w:val="373A3C"/>
          <w:sz w:val="28"/>
          <w:szCs w:val="28"/>
        </w:rPr>
        <w:t xml:space="preserve"> </w:t>
      </w:r>
      <w:r w:rsidRPr="00727B85">
        <w:rPr>
          <w:color w:val="373A3C"/>
          <w:sz w:val="28"/>
          <w:szCs w:val="28"/>
        </w:rPr>
        <w:t>с приобретением оборудования (не включая затраты, связанные с монтажом</w:t>
      </w:r>
      <w:r>
        <w:rPr>
          <w:color w:val="373A3C"/>
          <w:sz w:val="28"/>
          <w:szCs w:val="28"/>
        </w:rPr>
        <w:t xml:space="preserve"> </w:t>
      </w:r>
      <w:r w:rsidRPr="00727B85">
        <w:rPr>
          <w:color w:val="373A3C"/>
          <w:sz w:val="28"/>
          <w:szCs w:val="28"/>
        </w:rPr>
        <w:t xml:space="preserve">и транспортировкой оборудования), но не более 75 процентов от суммы фактически произведенных и документально подтвержденных расходов и не более 10 </w:t>
      </w:r>
      <w:proofErr w:type="spellStart"/>
      <w:proofErr w:type="gramStart"/>
      <w:r w:rsidRPr="00727B85">
        <w:rPr>
          <w:color w:val="373A3C"/>
          <w:sz w:val="28"/>
          <w:szCs w:val="28"/>
        </w:rPr>
        <w:t>млн</w:t>
      </w:r>
      <w:proofErr w:type="spellEnd"/>
      <w:proofErr w:type="gramEnd"/>
      <w:r w:rsidRPr="00727B85">
        <w:rPr>
          <w:color w:val="373A3C"/>
          <w:sz w:val="28"/>
          <w:szCs w:val="28"/>
        </w:rPr>
        <w:t xml:space="preserve"> рублей.</w:t>
      </w:r>
    </w:p>
    <w:p w:rsidR="00727B85" w:rsidRPr="00727B85" w:rsidRDefault="00727B85" w:rsidP="00727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373A3C"/>
          <w:sz w:val="28"/>
          <w:szCs w:val="28"/>
        </w:rPr>
      </w:pPr>
      <w:r w:rsidRPr="00727B85">
        <w:rPr>
          <w:color w:val="373A3C"/>
          <w:sz w:val="28"/>
          <w:szCs w:val="28"/>
        </w:rPr>
        <w:t>Подробная информация о проведении Конкурса (</w:t>
      </w:r>
      <w:hyperlink r:id="rId4" w:history="1">
        <w:r w:rsidRPr="00727B85">
          <w:rPr>
            <w:rStyle w:val="a6"/>
            <w:i/>
            <w:iCs/>
            <w:sz w:val="28"/>
            <w:szCs w:val="28"/>
            <w:u w:val="none"/>
          </w:rPr>
          <w:t>http://minecprom.ru/subsidiibiznesa/subsidii-subektam-msp-na-priobretennoe-oborudovanie-do-10-mln-rublej-do-75-ot-ponesennyh-zatrat/konkursnyj-otbor-3-etap-selskaya-mestnost/</w:t>
        </w:r>
      </w:hyperlink>
      <w:r w:rsidRPr="00727B85">
        <w:rPr>
          <w:rStyle w:val="a5"/>
          <w:color w:val="373A3C"/>
          <w:sz w:val="28"/>
          <w:szCs w:val="28"/>
        </w:rPr>
        <w:t>).</w:t>
      </w:r>
    </w:p>
    <w:p w:rsidR="00727B85" w:rsidRPr="00727B85" w:rsidRDefault="00727B85" w:rsidP="00727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373A3C"/>
          <w:sz w:val="28"/>
          <w:szCs w:val="28"/>
        </w:rPr>
      </w:pPr>
      <w:r w:rsidRPr="00727B85">
        <w:rPr>
          <w:color w:val="373A3C"/>
          <w:sz w:val="28"/>
          <w:szCs w:val="28"/>
        </w:rPr>
        <w:t>Контактный телефон: 8 (4722) 32-20-07, 32-85-65.</w:t>
      </w:r>
    </w:p>
    <w:p w:rsidR="00727B85" w:rsidRPr="00727B85" w:rsidRDefault="00727B85" w:rsidP="00727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373A3C"/>
          <w:sz w:val="28"/>
          <w:szCs w:val="28"/>
        </w:rPr>
      </w:pPr>
      <w:r>
        <w:rPr>
          <w:color w:val="373A3C"/>
          <w:sz w:val="28"/>
          <w:szCs w:val="28"/>
        </w:rPr>
        <w:t>2.</w:t>
      </w:r>
      <w:r w:rsidRPr="00727B85">
        <w:rPr>
          <w:color w:val="373A3C"/>
          <w:sz w:val="28"/>
          <w:szCs w:val="28"/>
        </w:rPr>
        <w:t>Министерство экономического развития и промышленности области</w:t>
      </w:r>
      <w:r w:rsidRPr="00727B85">
        <w:rPr>
          <w:color w:val="373A3C"/>
          <w:sz w:val="28"/>
          <w:szCs w:val="28"/>
        </w:rPr>
        <w:br/>
        <w:t>(далее – Министерство) информирует о том, что </w:t>
      </w:r>
      <w:r w:rsidRPr="00727B85">
        <w:rPr>
          <w:rStyle w:val="a4"/>
          <w:color w:val="373A3C"/>
          <w:sz w:val="28"/>
          <w:szCs w:val="28"/>
        </w:rPr>
        <w:t>с 11 августа 2022 года</w:t>
      </w:r>
      <w:r w:rsidRPr="00727B85">
        <w:rPr>
          <w:color w:val="373A3C"/>
          <w:sz w:val="28"/>
          <w:szCs w:val="28"/>
        </w:rPr>
        <w:t> проводится дополнительный отбор по предоставлению субсидий субъектам предпринимательства</w:t>
      </w:r>
      <w:r>
        <w:rPr>
          <w:color w:val="373A3C"/>
          <w:sz w:val="28"/>
          <w:szCs w:val="28"/>
        </w:rPr>
        <w:t xml:space="preserve"> </w:t>
      </w:r>
      <w:r w:rsidRPr="00727B85">
        <w:rPr>
          <w:color w:val="373A3C"/>
          <w:sz w:val="28"/>
          <w:szCs w:val="28"/>
        </w:rPr>
        <w:t>в целях возмещения затрат, связанных с </w:t>
      </w:r>
      <w:r w:rsidRPr="00727B85">
        <w:rPr>
          <w:rStyle w:val="a4"/>
          <w:color w:val="373A3C"/>
          <w:sz w:val="28"/>
          <w:szCs w:val="28"/>
        </w:rPr>
        <w:t>уплатой вознаграждения (комиссии) торговым площадкам за реализацию товаров (работ, услуг)</w:t>
      </w:r>
      <w:r w:rsidRPr="00727B85">
        <w:rPr>
          <w:color w:val="373A3C"/>
          <w:sz w:val="28"/>
          <w:szCs w:val="28"/>
        </w:rPr>
        <w:t> (далее – Конкурс).</w:t>
      </w:r>
    </w:p>
    <w:p w:rsidR="00727B85" w:rsidRPr="00727B85" w:rsidRDefault="00727B85" w:rsidP="00727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373A3C"/>
          <w:sz w:val="28"/>
          <w:szCs w:val="28"/>
        </w:rPr>
      </w:pPr>
      <w:r w:rsidRPr="00727B85">
        <w:rPr>
          <w:color w:val="373A3C"/>
          <w:sz w:val="28"/>
          <w:szCs w:val="28"/>
        </w:rPr>
        <w:t>Субсидии предоставляются субъектам предпринимательства, осуществившим затраты, связанные с уплатой вознаграждения (комиссии) торговым площадкам</w:t>
      </w:r>
      <w:r>
        <w:rPr>
          <w:color w:val="373A3C"/>
          <w:sz w:val="28"/>
          <w:szCs w:val="28"/>
        </w:rPr>
        <w:t xml:space="preserve"> </w:t>
      </w:r>
      <w:r w:rsidRPr="00727B85">
        <w:rPr>
          <w:color w:val="373A3C"/>
          <w:sz w:val="28"/>
          <w:szCs w:val="28"/>
        </w:rPr>
        <w:t>за реализацию товаров (работ, услуг), не ранее 1 января 2021 года и не позднее 31 октября 2022 года и заключившим соглашение о предоставлении субсидии с Министерством.</w:t>
      </w:r>
    </w:p>
    <w:p w:rsidR="00727B85" w:rsidRPr="00727B85" w:rsidRDefault="00727B85" w:rsidP="00727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373A3C"/>
          <w:sz w:val="28"/>
          <w:szCs w:val="28"/>
        </w:rPr>
      </w:pPr>
      <w:proofErr w:type="gramStart"/>
      <w:r w:rsidRPr="00727B85">
        <w:rPr>
          <w:color w:val="373A3C"/>
          <w:sz w:val="28"/>
          <w:szCs w:val="28"/>
        </w:rPr>
        <w:t>Размер субсидии определяется исходя из суммы фактических затрат, связанных</w:t>
      </w:r>
      <w:r>
        <w:rPr>
          <w:color w:val="373A3C"/>
          <w:sz w:val="28"/>
          <w:szCs w:val="28"/>
        </w:rPr>
        <w:t xml:space="preserve"> </w:t>
      </w:r>
      <w:r w:rsidRPr="00727B85">
        <w:rPr>
          <w:color w:val="373A3C"/>
          <w:sz w:val="28"/>
          <w:szCs w:val="28"/>
        </w:rPr>
        <w:t xml:space="preserve">с оплатой услуг по продвижению товаров (работ и услуг) через торговые </w:t>
      </w:r>
      <w:proofErr w:type="spellStart"/>
      <w:r w:rsidRPr="00727B85">
        <w:rPr>
          <w:color w:val="373A3C"/>
          <w:sz w:val="28"/>
          <w:szCs w:val="28"/>
        </w:rPr>
        <w:t>Интернет-площадки</w:t>
      </w:r>
      <w:proofErr w:type="spellEnd"/>
      <w:r w:rsidRPr="00727B85">
        <w:rPr>
          <w:color w:val="373A3C"/>
          <w:sz w:val="28"/>
          <w:szCs w:val="28"/>
        </w:rPr>
        <w:t xml:space="preserve"> – уплатой вознаграждения (комиссии) торговым площадкам за реализацию товаров (работ, услуг), но не более 50 процентов от суммы фактически произведенных и документально подтвержденных расходов и не более 300 тыс. рублей</w:t>
      </w:r>
      <w:r w:rsidRPr="00727B85">
        <w:rPr>
          <w:color w:val="373A3C"/>
          <w:sz w:val="28"/>
          <w:szCs w:val="28"/>
        </w:rPr>
        <w:br/>
        <w:t>на одного победителя отбора.</w:t>
      </w:r>
      <w:proofErr w:type="gramEnd"/>
    </w:p>
    <w:p w:rsidR="00727B85" w:rsidRPr="00727B85" w:rsidRDefault="00727B85" w:rsidP="00727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373A3C"/>
          <w:sz w:val="28"/>
          <w:szCs w:val="28"/>
        </w:rPr>
      </w:pPr>
      <w:r w:rsidRPr="00727B85">
        <w:rPr>
          <w:color w:val="373A3C"/>
          <w:sz w:val="28"/>
          <w:szCs w:val="28"/>
        </w:rPr>
        <w:t>Срок подачи заявок – </w:t>
      </w:r>
      <w:r w:rsidRPr="00727B85">
        <w:rPr>
          <w:rStyle w:val="a4"/>
          <w:color w:val="373A3C"/>
          <w:sz w:val="28"/>
          <w:szCs w:val="28"/>
        </w:rPr>
        <w:t>с 11 августа по 23 августа 2022 года (включительно)</w:t>
      </w:r>
      <w:r w:rsidRPr="00727B85">
        <w:rPr>
          <w:color w:val="373A3C"/>
          <w:sz w:val="28"/>
          <w:szCs w:val="28"/>
        </w:rPr>
        <w:t>.</w:t>
      </w:r>
    </w:p>
    <w:p w:rsidR="00727B85" w:rsidRPr="00727B85" w:rsidRDefault="00727B85" w:rsidP="00727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373A3C"/>
          <w:sz w:val="28"/>
          <w:szCs w:val="28"/>
        </w:rPr>
      </w:pPr>
      <w:r w:rsidRPr="00727B85">
        <w:rPr>
          <w:color w:val="373A3C"/>
          <w:sz w:val="28"/>
          <w:szCs w:val="28"/>
        </w:rPr>
        <w:t>Подробная информация о проведении Конкурса  (</w:t>
      </w:r>
      <w:hyperlink r:id="rId5" w:history="1">
        <w:r w:rsidRPr="00727B85">
          <w:rPr>
            <w:rStyle w:val="a6"/>
            <w:sz w:val="28"/>
            <w:szCs w:val="28"/>
          </w:rPr>
          <w:t>http://minecprom.ru/subsidiibiznesa/subsidirovanie-chasti-zatrat-subektov-msp-svyazannyh-s-oplatoj-uslug-po-prodvizheniyu-tovarov-rabot-/</w:t>
        </w:r>
      </w:hyperlink>
      <w:r w:rsidRPr="00727B85">
        <w:rPr>
          <w:color w:val="373A3C"/>
          <w:sz w:val="28"/>
          <w:szCs w:val="28"/>
        </w:rPr>
        <w:t>).</w:t>
      </w:r>
    </w:p>
    <w:p w:rsidR="00727B85" w:rsidRPr="00727B85" w:rsidRDefault="00727B85" w:rsidP="00727B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373A3C"/>
          <w:sz w:val="28"/>
          <w:szCs w:val="28"/>
        </w:rPr>
      </w:pPr>
      <w:r w:rsidRPr="00727B85">
        <w:rPr>
          <w:color w:val="373A3C"/>
          <w:sz w:val="28"/>
          <w:szCs w:val="28"/>
        </w:rPr>
        <w:t>Контактный телефон: 8 (4722) 32-20-07.</w:t>
      </w:r>
    </w:p>
    <w:sectPr w:rsidR="00727B85" w:rsidRPr="00727B85" w:rsidSect="00727B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B85"/>
    <w:rsid w:val="006A1ACA"/>
    <w:rsid w:val="0072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B85"/>
    <w:rPr>
      <w:b/>
      <w:bCs/>
    </w:rPr>
  </w:style>
  <w:style w:type="character" w:styleId="a5">
    <w:name w:val="Emphasis"/>
    <w:basedOn w:val="a0"/>
    <w:uiPriority w:val="20"/>
    <w:qFormat/>
    <w:rsid w:val="00727B85"/>
    <w:rPr>
      <w:i/>
      <w:iCs/>
    </w:rPr>
  </w:style>
  <w:style w:type="character" w:styleId="a6">
    <w:name w:val="Hyperlink"/>
    <w:basedOn w:val="a0"/>
    <w:uiPriority w:val="99"/>
    <w:semiHidden/>
    <w:unhideWhenUsed/>
    <w:rsid w:val="00727B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ecprom.ru/subsidiibiznesa/subsidirovanie-chasti-zatrat-subektov-msp-svyazannyh-s-oplatoj-uslug-po-prodvizheniyu-tovarov-rabot-/" TargetMode="External"/><Relationship Id="rId4" Type="http://schemas.openxmlformats.org/officeDocument/2006/relationships/hyperlink" Target="http://minecprom.ru/subsidiibiznesa/subsidii-subektam-msp-na-priobretennoe-oborudovanie-do-10-mln-rublej-do-75-ot-ponesennyh-zatrat/konkursnyj-otbor-3-etap-selskaya-mest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2022-08-19T07:02:00Z</dcterms:created>
  <dcterms:modified xsi:type="dcterms:W3CDTF">2022-08-19T07:11:00Z</dcterms:modified>
</cp:coreProperties>
</file>