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10" w:rsidRPr="00D06420" w:rsidRDefault="001D599F">
      <w:pPr>
        <w:jc w:val="center"/>
        <w:rPr>
          <w:b/>
          <w:lang w:val="en-US"/>
        </w:rPr>
      </w:pPr>
      <w:r w:rsidRPr="00D06420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06420">
        <w:rPr>
          <w:sz w:val="2"/>
        </w:rPr>
        <w:object w:dxaOrig="1041" w:dyaOrig="1141">
          <v:shape id="_x0000_i0" o:spid="_x0000_i1025" type="#_x0000_t75" style="width:51.75pt;height:57pt;mso-wrap-distance-left:0;mso-wrap-distance-top:0;mso-wrap-distance-right:0;mso-wrap-distance-bottom:0" o:ole="">
            <v:imagedata r:id="rId6" o:title=""/>
            <v:path textboxrect="0,0,0,0"/>
          </v:shape>
          <o:OLEObject Type="Embed" ProgID="Word.Document.12" ShapeID="_x0000_i0" DrawAspect="Content" ObjectID="_1815381395" r:id="rId7"/>
        </w:object>
      </w:r>
      <w:bookmarkStart w:id="0" w:name="_1087737223"/>
      <w:bookmarkEnd w:id="0"/>
    </w:p>
    <w:p w:rsidR="00F86810" w:rsidRPr="00D06420" w:rsidRDefault="00F86810">
      <w:pPr>
        <w:jc w:val="center"/>
        <w:rPr>
          <w:b/>
        </w:rPr>
      </w:pPr>
    </w:p>
    <w:p w:rsidR="00F86810" w:rsidRPr="00D06420" w:rsidRDefault="001D599F">
      <w:pPr>
        <w:pStyle w:val="a4"/>
        <w:jc w:val="center"/>
        <w:rPr>
          <w:rFonts w:eastAsia="PTAstraSerif"/>
          <w:sz w:val="24"/>
        </w:rPr>
      </w:pPr>
      <w:r w:rsidRPr="00D06420">
        <w:rPr>
          <w:rFonts w:eastAsia="PTAstraSerif"/>
          <w:b/>
          <w:sz w:val="32"/>
          <w:highlight w:val="white"/>
        </w:rPr>
        <w:t xml:space="preserve">ЧЕРНЯНСКАЯ ТЕРРИТОРИАЛЬНАЯ </w:t>
      </w:r>
    </w:p>
    <w:p w:rsidR="00F86810" w:rsidRPr="00D06420" w:rsidRDefault="001D599F">
      <w:pPr>
        <w:pStyle w:val="a4"/>
        <w:jc w:val="center"/>
        <w:rPr>
          <w:rFonts w:eastAsia="PTAstraSerif"/>
          <w:sz w:val="24"/>
        </w:rPr>
      </w:pPr>
      <w:r w:rsidRPr="00D06420">
        <w:rPr>
          <w:rFonts w:eastAsia="PTAstraSerif"/>
          <w:b/>
          <w:sz w:val="32"/>
          <w:highlight w:val="white"/>
        </w:rPr>
        <w:t>ИЗБИРАТЕЛЬНАЯ</w:t>
      </w:r>
      <w:r w:rsidRPr="00D06420">
        <w:rPr>
          <w:rFonts w:eastAsia="PTAstraSerif"/>
          <w:b/>
          <w:spacing w:val="-10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КОМИССИЯ</w:t>
      </w:r>
      <w:r w:rsidRPr="00D06420">
        <w:rPr>
          <w:rFonts w:eastAsia="PTAstraSerif"/>
          <w:b/>
          <w:spacing w:val="-75"/>
          <w:sz w:val="32"/>
          <w:highlight w:val="white"/>
        </w:rPr>
        <w:t xml:space="preserve"> </w:t>
      </w:r>
    </w:p>
    <w:p w:rsidR="00F86810" w:rsidRPr="00D06420" w:rsidRDefault="00F86810">
      <w:pPr>
        <w:pStyle w:val="a4"/>
        <w:rPr>
          <w:rFonts w:eastAsia="PTAstraSerif"/>
          <w:sz w:val="24"/>
        </w:rPr>
      </w:pPr>
    </w:p>
    <w:p w:rsidR="00F86810" w:rsidRPr="00D06420" w:rsidRDefault="001D599F">
      <w:pPr>
        <w:pStyle w:val="a4"/>
        <w:jc w:val="center"/>
        <w:rPr>
          <w:rFonts w:eastAsia="PTAstraSerif"/>
          <w:sz w:val="24"/>
        </w:rPr>
      </w:pPr>
      <w:r w:rsidRPr="00D06420">
        <w:rPr>
          <w:rFonts w:eastAsia="PTAstraSerif"/>
          <w:b/>
          <w:sz w:val="32"/>
          <w:highlight w:val="white"/>
        </w:rPr>
        <w:t>П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О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С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Т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А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Н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О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В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Л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Е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Н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И</w:t>
      </w:r>
      <w:r w:rsidRPr="00D06420">
        <w:rPr>
          <w:rFonts w:eastAsia="PTAstraSerif"/>
          <w:b/>
          <w:spacing w:val="-5"/>
          <w:sz w:val="32"/>
          <w:highlight w:val="white"/>
        </w:rPr>
        <w:t xml:space="preserve"> </w:t>
      </w:r>
      <w:r w:rsidRPr="00D06420">
        <w:rPr>
          <w:rFonts w:eastAsia="PTAstraSerif"/>
          <w:b/>
          <w:sz w:val="32"/>
          <w:highlight w:val="white"/>
        </w:rPr>
        <w:t>Е</w:t>
      </w:r>
    </w:p>
    <w:p w:rsidR="00F86810" w:rsidRPr="00D06420" w:rsidRDefault="00F86810">
      <w:pPr>
        <w:spacing w:after="200" w:line="276" w:lineRule="auto"/>
        <w:rPr>
          <w:rFonts w:eastAsia="PTAstraSerif"/>
          <w:sz w:val="22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96"/>
        <w:gridCol w:w="4044"/>
      </w:tblGrid>
      <w:tr w:rsidR="00F86810" w:rsidRPr="00D06420">
        <w:trPr>
          <w:trHeight w:val="253"/>
        </w:trPr>
        <w:tc>
          <w:tcPr>
            <w:tcW w:w="3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6810" w:rsidRPr="00D06420" w:rsidRDefault="001D599F">
            <w:pPr>
              <w:pStyle w:val="a4"/>
              <w:rPr>
                <w:rFonts w:eastAsia="PTAstraSerif"/>
                <w:sz w:val="24"/>
                <w:highlight w:val="white"/>
              </w:rPr>
            </w:pPr>
            <w:r w:rsidRPr="00D06420">
              <w:rPr>
                <w:rFonts w:eastAsia="PTAstraSerif"/>
                <w:sz w:val="28"/>
                <w:highlight w:val="white"/>
              </w:rPr>
              <w:t>25 июля 2025 года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6810" w:rsidRPr="00D06420" w:rsidRDefault="00F86810">
            <w:pPr>
              <w:pStyle w:val="a4"/>
              <w:rPr>
                <w:rFonts w:eastAsia="PTAstraSerif"/>
                <w:sz w:val="24"/>
                <w:highlight w:val="white"/>
              </w:rPr>
            </w:pPr>
          </w:p>
        </w:tc>
        <w:tc>
          <w:tcPr>
            <w:tcW w:w="4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6810" w:rsidRPr="00D06420" w:rsidRDefault="001D599F">
            <w:pPr>
              <w:pStyle w:val="a4"/>
              <w:jc w:val="right"/>
              <w:rPr>
                <w:rFonts w:eastAsia="PTAstraSerif"/>
                <w:sz w:val="24"/>
                <w:highlight w:val="white"/>
              </w:rPr>
            </w:pPr>
            <w:r w:rsidRPr="00D06420">
              <w:rPr>
                <w:rFonts w:eastAsia="PTAstraSerif"/>
                <w:sz w:val="28"/>
                <w:highlight w:val="white"/>
              </w:rPr>
              <w:t>№  64/510-1</w:t>
            </w:r>
          </w:p>
        </w:tc>
      </w:tr>
    </w:tbl>
    <w:p w:rsidR="00F86810" w:rsidRPr="00D06420" w:rsidRDefault="001D599F">
      <w:pPr>
        <w:spacing w:after="200" w:line="276" w:lineRule="auto"/>
        <w:jc w:val="center"/>
        <w:rPr>
          <w:rFonts w:eastAsia="PTAstraSerif"/>
          <w:highlight w:val="white"/>
        </w:rPr>
      </w:pPr>
      <w:r w:rsidRPr="00D06420">
        <w:rPr>
          <w:rFonts w:eastAsia="PTAstraSerif"/>
          <w:b/>
          <w:sz w:val="28"/>
          <w:highlight w:val="white"/>
        </w:rPr>
        <w:t>п. Чернянка</w:t>
      </w:r>
    </w:p>
    <w:p w:rsidR="00F86810" w:rsidRPr="00D06420" w:rsidRDefault="001D599F">
      <w:pPr>
        <w:widowControl w:val="0"/>
        <w:ind w:right="2552"/>
        <w:jc w:val="both"/>
        <w:rPr>
          <w:b/>
          <w:bCs/>
          <w:sz w:val="28"/>
          <w:szCs w:val="28"/>
        </w:rPr>
      </w:pPr>
      <w:r w:rsidRPr="00D06420">
        <w:rPr>
          <w:b/>
          <w:sz w:val="28"/>
          <w:szCs w:val="28"/>
        </w:rPr>
        <w:t xml:space="preserve">О регистрации кандидата в депутаты </w:t>
      </w:r>
      <w:r w:rsidRPr="00D06420">
        <w:rPr>
          <w:rFonts w:eastAsia="PTAstraSerif"/>
          <w:b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06420">
        <w:rPr>
          <w:b/>
          <w:sz w:val="28"/>
          <w:szCs w:val="28"/>
        </w:rPr>
        <w:t xml:space="preserve">, выдвинутого избирательным объединением «Белгородское региональное отделение Политической партии ЛДПР – Либерально-демократическая партия России» на выборах депутатов </w:t>
      </w:r>
      <w:r w:rsidRPr="00D06420">
        <w:rPr>
          <w:rFonts w:eastAsia="PTAstraSerif"/>
          <w:b/>
          <w:sz w:val="28"/>
          <w:highlight w:val="white"/>
        </w:rPr>
        <w:t>С</w:t>
      </w:r>
      <w:r w:rsidRPr="00D06420">
        <w:rPr>
          <w:rFonts w:eastAsia="PTAstraSerif"/>
          <w:b/>
          <w:sz w:val="28"/>
          <w:highlight w:val="white"/>
        </w:rPr>
        <w:t>овета депутатов Чернянского муниципального округа Белгородской области  первого созыва</w:t>
      </w:r>
      <w:r w:rsidRPr="00D06420">
        <w:rPr>
          <w:b/>
          <w:sz w:val="28"/>
          <w:szCs w:val="28"/>
        </w:rPr>
        <w:t xml:space="preserve"> по Прилепенскому одномандатному избирательному округу № 8,</w:t>
      </w:r>
      <w:r w:rsidRPr="00D06420">
        <w:rPr>
          <w:b/>
          <w:bCs/>
          <w:sz w:val="28"/>
          <w:szCs w:val="28"/>
        </w:rPr>
        <w:t xml:space="preserve"> Мищенко Андрея Александровича</w:t>
      </w:r>
    </w:p>
    <w:p w:rsidR="00F86810" w:rsidRPr="00D06420" w:rsidRDefault="00F86810">
      <w:pPr>
        <w:widowControl w:val="0"/>
        <w:rPr>
          <w:sz w:val="28"/>
          <w:szCs w:val="28"/>
        </w:rPr>
      </w:pPr>
    </w:p>
    <w:p w:rsidR="00F86810" w:rsidRPr="00D06420" w:rsidRDefault="001D599F">
      <w:pPr>
        <w:widowControl w:val="0"/>
        <w:ind w:firstLine="851"/>
        <w:jc w:val="both"/>
        <w:rPr>
          <w:sz w:val="28"/>
          <w:szCs w:val="28"/>
        </w:rPr>
      </w:pPr>
      <w:r w:rsidRPr="00D06420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D06420">
        <w:rPr>
          <w:rFonts w:eastAsia="PTAstraSerif"/>
          <w:sz w:val="28"/>
        </w:rPr>
        <w:t>«Белгородск</w:t>
      </w:r>
      <w:r w:rsidRPr="00D06420">
        <w:rPr>
          <w:rFonts w:eastAsia="PTAstraSerif"/>
          <w:sz w:val="28"/>
        </w:rPr>
        <w:t>ое региональное отделение Политической партии ЛДПР – Либерально-демократическая партия России»</w:t>
      </w:r>
      <w:r w:rsidRPr="00D06420">
        <w:rPr>
          <w:sz w:val="28"/>
          <w:szCs w:val="28"/>
          <w:shd w:val="clear" w:color="auto" w:fill="FFFFFF"/>
        </w:rPr>
        <w:t xml:space="preserve"> кандидата в депутаты </w:t>
      </w:r>
      <w:r w:rsidRPr="00D06420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06420">
        <w:rPr>
          <w:sz w:val="28"/>
          <w:szCs w:val="28"/>
          <w:shd w:val="clear" w:color="auto" w:fill="FFFFFF"/>
        </w:rPr>
        <w:t xml:space="preserve"> </w:t>
      </w:r>
      <w:r w:rsidRPr="00D06420">
        <w:rPr>
          <w:sz w:val="28"/>
          <w:szCs w:val="28"/>
        </w:rPr>
        <w:t>Мищенко Андрея Александровича</w:t>
      </w:r>
      <w:r w:rsidRPr="00D06420">
        <w:rPr>
          <w:sz w:val="28"/>
          <w:szCs w:val="28"/>
          <w:shd w:val="clear" w:color="auto" w:fill="FFFFFF"/>
        </w:rPr>
        <w:t xml:space="preserve"> на выборах депутатов </w:t>
      </w:r>
      <w:r w:rsidRPr="00D06420">
        <w:rPr>
          <w:rFonts w:eastAsia="PTAstraSerif"/>
          <w:sz w:val="28"/>
          <w:highlight w:val="white"/>
        </w:rPr>
        <w:t>С</w:t>
      </w:r>
      <w:r w:rsidRPr="00D06420">
        <w:rPr>
          <w:rFonts w:eastAsia="PTAstraSerif"/>
          <w:sz w:val="28"/>
          <w:highlight w:val="white"/>
        </w:rPr>
        <w:t>овета депутатов Чернянского муниципального округа Белгородской области  первого созыва</w:t>
      </w:r>
      <w:r w:rsidRPr="00D06420">
        <w:rPr>
          <w:sz w:val="28"/>
          <w:szCs w:val="28"/>
          <w:shd w:val="clear" w:color="auto" w:fill="FFFFFF"/>
        </w:rPr>
        <w:t xml:space="preserve"> по Прилепенскому одномандатному избиратель</w:t>
      </w:r>
      <w:r w:rsidRPr="00D06420">
        <w:rPr>
          <w:sz w:val="28"/>
          <w:szCs w:val="28"/>
          <w:shd w:val="clear" w:color="auto" w:fill="FFFFFF"/>
        </w:rPr>
        <w:t>ному округу № 8 требованиям Избирательного кодекса Белгородской области и необходимые для регистрации кандидата документы, в со</w:t>
      </w:r>
      <w:r w:rsidRPr="00D06420">
        <w:rPr>
          <w:sz w:val="28"/>
          <w:szCs w:val="28"/>
          <w:shd w:val="clear" w:color="auto" w:fill="FFFFFF"/>
        </w:rPr>
        <w:t>ответствии с частями 1, 2 статьи 46 Избирательного кодекса Белгородской области, на основании постановления Избирательной комиссии Белгородской области от 05 марта 2025 года № 101/874-7 «О возложении на Чернянскую территориальную избирательную комиссию пол</w:t>
      </w:r>
      <w:r w:rsidRPr="00D06420">
        <w:rPr>
          <w:sz w:val="28"/>
          <w:szCs w:val="28"/>
          <w:shd w:val="clear" w:color="auto" w:fill="FFFFFF"/>
        </w:rPr>
        <w:t>номочий по назначению, подготовке и проведению выборов депутатов Совета депутатов Чернянского муниципального округа Белгородской области первого созыва», постановления Чернянской территориальной и</w:t>
      </w:r>
      <w:r w:rsidRPr="00D06420">
        <w:rPr>
          <w:sz w:val="28"/>
          <w:szCs w:val="28"/>
          <w:highlight w:val="white"/>
          <w:shd w:val="clear" w:color="auto" w:fill="FFFFFF"/>
        </w:rPr>
        <w:t>збирательной комиссии от 25 июня 2025 года № 59/453-1 «</w:t>
      </w:r>
      <w:r w:rsidRPr="00D06420">
        <w:rPr>
          <w:sz w:val="28"/>
          <w:szCs w:val="28"/>
          <w:highlight w:val="white"/>
        </w:rPr>
        <w:t>О воз</w:t>
      </w:r>
      <w:r w:rsidRPr="00D06420">
        <w:rPr>
          <w:sz w:val="28"/>
          <w:szCs w:val="28"/>
          <w:highlight w:val="white"/>
        </w:rPr>
        <w:t>ложении полномочий окружных избирательных комиссий по выборам депутатов Совета депутатов Чернянского муниципального округа Белгородской области первого созыва</w:t>
      </w:r>
      <w:r w:rsidRPr="00D06420">
        <w:rPr>
          <w:sz w:val="28"/>
          <w:szCs w:val="28"/>
          <w:highlight w:val="white"/>
          <w:shd w:val="clear" w:color="auto" w:fill="FFFFFF"/>
        </w:rPr>
        <w:t xml:space="preserve">», Чернянская территориальная избирательная </w:t>
      </w:r>
      <w:r w:rsidRPr="00D06420">
        <w:rPr>
          <w:sz w:val="28"/>
          <w:szCs w:val="28"/>
          <w:highlight w:val="white"/>
          <w:shd w:val="clear" w:color="auto" w:fill="FFFFFF"/>
        </w:rPr>
        <w:lastRenderedPageBreak/>
        <w:t xml:space="preserve">комиссия в целях </w:t>
      </w:r>
      <w:r w:rsidRPr="00D06420">
        <w:rPr>
          <w:sz w:val="28"/>
          <w:szCs w:val="28"/>
          <w:highlight w:val="white"/>
          <w:shd w:val="clear" w:color="auto" w:fill="FFFFFF"/>
        </w:rPr>
        <w:t xml:space="preserve">осуществления полномочий окружной избирательной комиссии по выборам депутатов </w:t>
      </w:r>
      <w:r w:rsidRPr="00D06420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06420">
        <w:rPr>
          <w:sz w:val="28"/>
          <w:szCs w:val="28"/>
          <w:shd w:val="clear" w:color="auto" w:fill="FFFFFF"/>
        </w:rPr>
        <w:t xml:space="preserve"> по Прилепенскому одномандатному избирательному округу № 8</w:t>
      </w:r>
      <w:r w:rsidRPr="00D06420">
        <w:rPr>
          <w:sz w:val="28"/>
          <w:szCs w:val="28"/>
        </w:rPr>
        <w:t xml:space="preserve"> </w:t>
      </w:r>
      <w:r w:rsidRPr="00D06420">
        <w:rPr>
          <w:b/>
          <w:sz w:val="28"/>
          <w:szCs w:val="28"/>
        </w:rPr>
        <w:t>постановляет:</w:t>
      </w:r>
    </w:p>
    <w:p w:rsidR="00F86810" w:rsidRPr="00D06420" w:rsidRDefault="001D599F">
      <w:pPr>
        <w:ind w:firstLine="700"/>
        <w:jc w:val="both"/>
        <w:rPr>
          <w:sz w:val="28"/>
          <w:szCs w:val="28"/>
          <w:highlight w:val="white"/>
        </w:rPr>
      </w:pPr>
      <w:r w:rsidRPr="00D06420">
        <w:rPr>
          <w:sz w:val="28"/>
          <w:szCs w:val="28"/>
        </w:rPr>
        <w:t>1. Зарегистрироват</w:t>
      </w:r>
      <w:r w:rsidRPr="00D06420">
        <w:rPr>
          <w:sz w:val="28"/>
          <w:szCs w:val="28"/>
        </w:rPr>
        <w:t xml:space="preserve">ь кандидата в депутаты </w:t>
      </w:r>
      <w:r w:rsidRPr="00D06420">
        <w:rPr>
          <w:rFonts w:eastAsia="PTAstraSerif"/>
          <w:sz w:val="28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06420">
        <w:rPr>
          <w:sz w:val="28"/>
          <w:szCs w:val="28"/>
        </w:rPr>
        <w:t xml:space="preserve"> по Прилепенскому одномандатному избирательному округу № 8, а также зарегистрированного в составе единого списка кандидатов избирательного объедин</w:t>
      </w:r>
      <w:r w:rsidRPr="00D06420">
        <w:rPr>
          <w:sz w:val="28"/>
          <w:szCs w:val="28"/>
        </w:rPr>
        <w:t xml:space="preserve">ения «Белгородское региональное отделение Политической партии ЛДПР – Либерально-демократическая партия России», </w:t>
      </w:r>
      <w:r w:rsidRPr="00D06420">
        <w:rPr>
          <w:sz w:val="28"/>
          <w:szCs w:val="28"/>
        </w:rPr>
        <w:t>Мищенко Андрея Александровича</w:t>
      </w:r>
      <w:r w:rsidRPr="00D06420">
        <w:rPr>
          <w:sz w:val="28"/>
          <w:szCs w:val="28"/>
          <w:shd w:val="clear" w:color="auto" w:fill="FFFFFF"/>
        </w:rPr>
        <w:t xml:space="preserve">, дата рождения – </w:t>
      </w:r>
      <w:r w:rsidRPr="00D06420">
        <w:rPr>
          <w:rFonts w:eastAsia="PTAstraSerif"/>
          <w:color w:val="000000"/>
          <w:sz w:val="28"/>
        </w:rPr>
        <w:t>21 сентября 1970 года, место рождения – пос. Красный Остров Чернянского р-на Белгородской обл., а</w:t>
      </w:r>
      <w:r w:rsidRPr="00D06420">
        <w:rPr>
          <w:rFonts w:eastAsia="PTAstraSerif"/>
          <w:color w:val="000000"/>
          <w:sz w:val="28"/>
        </w:rPr>
        <w:t>дрес места жительства – Белгородская область, Чернянский район, пос. Чернянка, гражданство – Российская Федерация, профессиональное образование – Чернянское СПТУ № 7, 1988 г., основное место работы или службы, занимаемая должность / род занятий – Муниципал</w:t>
      </w:r>
      <w:r w:rsidRPr="00D06420">
        <w:rPr>
          <w:rFonts w:eastAsia="PTAstraSerif"/>
          <w:color w:val="000000"/>
          <w:sz w:val="28"/>
        </w:rPr>
        <w:t>ьно</w:t>
      </w:r>
      <w:r w:rsidR="00D06420">
        <w:rPr>
          <w:rFonts w:eastAsia="PTAstraSerif"/>
          <w:color w:val="000000"/>
          <w:sz w:val="28"/>
        </w:rPr>
        <w:t>е</w:t>
      </w:r>
      <w:r w:rsidRPr="00D06420">
        <w:rPr>
          <w:rFonts w:eastAsia="PTAstraSerif"/>
          <w:color w:val="000000"/>
          <w:sz w:val="28"/>
        </w:rPr>
        <w:t xml:space="preserve"> казенное учреждение «Административно - хозяйственная часть органов местного самоуправления Чернянского района Белгородской области», водитель легкового автомобиля, член Политической партии ЛДПР – Либерально-демократическая партия России</w:t>
      </w:r>
      <w:r w:rsidRPr="00D06420">
        <w:rPr>
          <w:sz w:val="28"/>
          <w:szCs w:val="28"/>
        </w:rPr>
        <w:t>. Дата регистрац</w:t>
      </w:r>
      <w:r w:rsidRPr="00D06420">
        <w:rPr>
          <w:sz w:val="28"/>
          <w:szCs w:val="28"/>
        </w:rPr>
        <w:t xml:space="preserve">ии: 25 июля 2025 года. Время регистрации: </w:t>
      </w:r>
      <w:r w:rsidRPr="00D06420">
        <w:rPr>
          <w:sz w:val="28"/>
          <w:szCs w:val="28"/>
          <w:highlight w:val="white"/>
        </w:rPr>
        <w:t>14 часов 13 минуты.</w:t>
      </w:r>
    </w:p>
    <w:p w:rsidR="00F86810" w:rsidRPr="00D06420" w:rsidRDefault="001D599F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D06420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Pr="00D06420">
        <w:rPr>
          <w:rFonts w:ascii="Times New Roman" w:eastAsia="PTAstraSerif" w:hAnsi="Times New Roman"/>
          <w:highlight w:val="white"/>
        </w:rPr>
        <w:t>Совета депутатов Чернянского муниципального округа Белгородской области  первого созыва</w:t>
      </w:r>
      <w:r w:rsidRPr="00D06420">
        <w:rPr>
          <w:rFonts w:ascii="Times New Roman" w:hAnsi="Times New Roman"/>
          <w:szCs w:val="28"/>
        </w:rPr>
        <w:t xml:space="preserve"> по Прилепенскому одномандатному избирательному округу №</w:t>
      </w:r>
      <w:r w:rsidRPr="00D06420">
        <w:rPr>
          <w:rFonts w:ascii="Times New Roman" w:hAnsi="Times New Roman"/>
          <w:szCs w:val="28"/>
        </w:rPr>
        <w:t> 8 Мищенко Андрею Александровичу удостоверение о регистрации кандидата установленного образца.</w:t>
      </w:r>
    </w:p>
    <w:p w:rsidR="00F86810" w:rsidRPr="00D06420" w:rsidRDefault="001D599F">
      <w:pPr>
        <w:widowControl w:val="0"/>
        <w:ind w:firstLine="720"/>
        <w:jc w:val="both"/>
        <w:rPr>
          <w:sz w:val="28"/>
          <w:szCs w:val="28"/>
        </w:rPr>
      </w:pPr>
      <w:r w:rsidRPr="00D06420">
        <w:rPr>
          <w:sz w:val="28"/>
          <w:szCs w:val="28"/>
        </w:rPr>
        <w:t>3. Направить настоящее постановление для опубликования в сетевое издание «Приосколье 31», газету «Приосколье» и разместить на странице Чернянской территориальной</w:t>
      </w:r>
      <w:r w:rsidRPr="00D06420">
        <w:rPr>
          <w:sz w:val="28"/>
          <w:szCs w:val="28"/>
        </w:rPr>
        <w:t xml:space="preserve">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F86810" w:rsidRPr="00D06420" w:rsidRDefault="001D599F">
      <w:pPr>
        <w:ind w:firstLine="709"/>
        <w:jc w:val="both"/>
        <w:rPr>
          <w:sz w:val="28"/>
          <w:szCs w:val="27"/>
        </w:rPr>
      </w:pPr>
      <w:r w:rsidRPr="00D06420">
        <w:rPr>
          <w:sz w:val="28"/>
          <w:szCs w:val="27"/>
        </w:rPr>
        <w:t xml:space="preserve">4. Контроль за исполнением настоящего постановления возложить </w:t>
      </w:r>
      <w:r w:rsidRPr="00D06420">
        <w:rPr>
          <w:sz w:val="28"/>
          <w:szCs w:val="27"/>
        </w:rPr>
        <w:br w:type="textWrapping" w:clear="all"/>
      </w:r>
      <w:r w:rsidRPr="00D06420">
        <w:rPr>
          <w:sz w:val="28"/>
          <w:szCs w:val="27"/>
        </w:rPr>
        <w:t>на председателя Чернянской территориальной избират</w:t>
      </w:r>
      <w:r w:rsidRPr="00D06420">
        <w:rPr>
          <w:sz w:val="28"/>
          <w:szCs w:val="27"/>
        </w:rPr>
        <w:t>ельной комиссии И.А. Беланову.</w:t>
      </w:r>
    </w:p>
    <w:p w:rsidR="00F86810" w:rsidRPr="00D06420" w:rsidRDefault="00F86810">
      <w:pPr>
        <w:ind w:firstLine="709"/>
        <w:jc w:val="both"/>
        <w:rPr>
          <w:sz w:val="28"/>
          <w:szCs w:val="28"/>
        </w:rPr>
      </w:pPr>
    </w:p>
    <w:p w:rsidR="00F86810" w:rsidRPr="00D06420" w:rsidRDefault="00F86810">
      <w:pPr>
        <w:ind w:firstLine="709"/>
        <w:jc w:val="both"/>
        <w:rPr>
          <w:sz w:val="28"/>
          <w:szCs w:val="28"/>
        </w:rPr>
      </w:pPr>
    </w:p>
    <w:p w:rsidR="00F86810" w:rsidRPr="00D06420" w:rsidRDefault="00F8681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307"/>
        <w:gridCol w:w="2319"/>
      </w:tblGrid>
      <w:tr w:rsidR="00F86810" w:rsidRPr="00D06420">
        <w:trPr>
          <w:trHeight w:val="920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86810" w:rsidRPr="00D06420" w:rsidRDefault="001D599F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06420">
              <w:rPr>
                <w:rFonts w:eastAsia="PTAstraSerif"/>
                <w:b/>
                <w:color w:val="000000"/>
                <w:sz w:val="28"/>
                <w:highlight w:val="white"/>
              </w:rPr>
              <w:t>Председатель</w:t>
            </w:r>
          </w:p>
          <w:p w:rsidR="00F86810" w:rsidRPr="00D06420" w:rsidRDefault="001D599F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06420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F86810" w:rsidRPr="00D06420" w:rsidRDefault="001D599F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06420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86810" w:rsidRPr="00D06420" w:rsidRDefault="00F86810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86810" w:rsidRPr="00D06420" w:rsidRDefault="001D599F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06420">
              <w:rPr>
                <w:rFonts w:eastAsia="PTAstraSerif"/>
                <w:b/>
                <w:color w:val="000000"/>
                <w:sz w:val="28"/>
                <w:highlight w:val="white"/>
              </w:rPr>
              <w:t>И.А.Беланова</w:t>
            </w:r>
          </w:p>
        </w:tc>
      </w:tr>
      <w:tr w:rsidR="00F86810" w:rsidRPr="00D06420">
        <w:trPr>
          <w:trHeight w:val="65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86810" w:rsidRPr="00D06420" w:rsidRDefault="00F86810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86810" w:rsidRPr="00D06420" w:rsidRDefault="00F86810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86810" w:rsidRPr="00D06420" w:rsidRDefault="00F86810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</w:tr>
      <w:tr w:rsidR="00F86810" w:rsidRPr="00D06420">
        <w:trPr>
          <w:trHeight w:val="962"/>
          <w:jc w:val="center"/>
        </w:trPr>
        <w:tc>
          <w:tcPr>
            <w:tcW w:w="4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86810" w:rsidRPr="00D06420" w:rsidRDefault="001D599F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06420">
              <w:rPr>
                <w:rFonts w:eastAsia="PTAstraSerif"/>
                <w:b/>
                <w:color w:val="000000"/>
                <w:sz w:val="28"/>
                <w:highlight w:val="white"/>
              </w:rPr>
              <w:t>Секретарь</w:t>
            </w:r>
          </w:p>
          <w:p w:rsidR="00F86810" w:rsidRPr="00D06420" w:rsidRDefault="001D599F">
            <w:pPr>
              <w:jc w:val="center"/>
              <w:rPr>
                <w:rFonts w:eastAsia="PTAstraSerif"/>
                <w:color w:val="000000"/>
                <w:sz w:val="20"/>
              </w:rPr>
            </w:pPr>
            <w:r w:rsidRPr="00D06420">
              <w:rPr>
                <w:rFonts w:eastAsia="PTAstraSerif"/>
                <w:b/>
                <w:color w:val="000000"/>
                <w:sz w:val="28"/>
                <w:highlight w:val="white"/>
              </w:rPr>
              <w:t xml:space="preserve">Чернянской территориальной </w:t>
            </w:r>
          </w:p>
          <w:p w:rsidR="00F86810" w:rsidRPr="00D06420" w:rsidRDefault="001D599F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06420">
              <w:rPr>
                <w:rFonts w:eastAsia="PTAstraSerif"/>
                <w:b/>
                <w:color w:val="000000"/>
                <w:sz w:val="28"/>
                <w:highlight w:val="white"/>
              </w:rPr>
              <w:t>избирательной комиссии</w:t>
            </w:r>
          </w:p>
        </w:tc>
        <w:tc>
          <w:tcPr>
            <w:tcW w:w="23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86810" w:rsidRPr="00D06420" w:rsidRDefault="00F86810">
            <w:pPr>
              <w:jc w:val="center"/>
              <w:rPr>
                <w:rFonts w:eastAsia="PTAstraSerif"/>
                <w:color w:val="000000"/>
                <w:highlight w:val="white"/>
              </w:rPr>
            </w:pPr>
          </w:p>
        </w:tc>
        <w:tc>
          <w:tcPr>
            <w:tcW w:w="2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86810" w:rsidRPr="00D06420" w:rsidRDefault="001D599F">
            <w:pPr>
              <w:jc w:val="center"/>
              <w:rPr>
                <w:rFonts w:eastAsia="PTAstraSerif"/>
                <w:color w:val="000000"/>
                <w:highlight w:val="white"/>
              </w:rPr>
            </w:pPr>
            <w:r w:rsidRPr="00D06420">
              <w:rPr>
                <w:rFonts w:eastAsia="PTAstraSerif"/>
                <w:b/>
                <w:color w:val="000000"/>
                <w:sz w:val="28"/>
                <w:highlight w:val="white"/>
              </w:rPr>
              <w:t>С.С.Стрекозова</w:t>
            </w:r>
          </w:p>
        </w:tc>
      </w:tr>
    </w:tbl>
    <w:p w:rsidR="00F86810" w:rsidRPr="00D06420" w:rsidRDefault="00F86810">
      <w:bookmarkStart w:id="1" w:name="_GoBack"/>
      <w:bookmarkEnd w:id="1"/>
    </w:p>
    <w:sectPr w:rsidR="00F86810" w:rsidRPr="00D06420">
      <w:headerReference w:type="default" r:id="rId8"/>
      <w:footerReference w:type="first" r:id="rId9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9F" w:rsidRDefault="001D599F">
      <w:r>
        <w:separator/>
      </w:r>
    </w:p>
  </w:endnote>
  <w:endnote w:type="continuationSeparator" w:id="0">
    <w:p w:rsidR="001D599F" w:rsidRDefault="001D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">
    <w:altName w:val="PT Serif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10" w:rsidRDefault="00F86810">
    <w:pPr>
      <w:pStyle w:val="ad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9F" w:rsidRDefault="001D599F">
      <w:r>
        <w:separator/>
      </w:r>
    </w:p>
  </w:footnote>
  <w:footnote w:type="continuationSeparator" w:id="0">
    <w:p w:rsidR="001D599F" w:rsidRDefault="001D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10" w:rsidRDefault="001D599F">
    <w:pPr>
      <w:pStyle w:val="ab"/>
      <w:framePr w:wrap="auto" w:vAnchor="text" w:hAnchor="margin" w:xAlign="center" w:y="1"/>
      <w:widowControl/>
      <w:rPr>
        <w:rStyle w:val="afb"/>
        <w:rFonts w:ascii="Times New Roman CYR" w:hAnsi="Times New Roman CYR"/>
        <w:sz w:val="24"/>
        <w:szCs w:val="24"/>
      </w:rPr>
    </w:pPr>
    <w:r>
      <w:rPr>
        <w:rStyle w:val="afb"/>
        <w:rFonts w:ascii="Times New Roman CYR" w:hAnsi="Times New Roman CYR"/>
        <w:sz w:val="24"/>
        <w:szCs w:val="24"/>
      </w:rPr>
      <w:fldChar w:fldCharType="begin"/>
    </w:r>
    <w:r>
      <w:rPr>
        <w:rStyle w:val="afb"/>
        <w:rFonts w:ascii="Times New Roman CYR" w:hAnsi="Times New Roman CYR"/>
        <w:sz w:val="24"/>
        <w:szCs w:val="24"/>
      </w:rPr>
      <w:instrText xml:space="preserve">PAGE  </w:instrText>
    </w:r>
    <w:r>
      <w:rPr>
        <w:rStyle w:val="afb"/>
        <w:rFonts w:ascii="Times New Roman CYR" w:hAnsi="Times New Roman CYR"/>
        <w:sz w:val="24"/>
        <w:szCs w:val="24"/>
      </w:rPr>
      <w:fldChar w:fldCharType="separate"/>
    </w:r>
    <w:r w:rsidR="00D06420">
      <w:rPr>
        <w:rStyle w:val="afb"/>
        <w:rFonts w:ascii="Times New Roman CYR" w:hAnsi="Times New Roman CYR"/>
        <w:noProof/>
        <w:sz w:val="24"/>
        <w:szCs w:val="24"/>
      </w:rPr>
      <w:t>2</w:t>
    </w:r>
    <w:r>
      <w:rPr>
        <w:rStyle w:val="afb"/>
        <w:rFonts w:ascii="Times New Roman CYR" w:hAnsi="Times New Roman CYR"/>
        <w:sz w:val="24"/>
        <w:szCs w:val="24"/>
      </w:rPr>
      <w:fldChar w:fldCharType="end"/>
    </w:r>
  </w:p>
  <w:p w:rsidR="00F86810" w:rsidRDefault="00F86810">
    <w:pPr>
      <w:pStyle w:val="ab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810"/>
    <w:rsid w:val="001D599F"/>
    <w:rsid w:val="00D06420"/>
    <w:rsid w:val="00F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876AEE"/>
  <w15:docId w15:val="{5DCFA092-23E1-4E2D-99D0-41B786BD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BodyText22">
    <w:name w:val="Body Text 22"/>
    <w:basedOn w:val="a"/>
    <w:uiPriority w:val="99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character" w:styleId="afb">
    <w:name w:val="page number"/>
    <w:semiHidden/>
    <w:rPr>
      <w:sz w:val="20"/>
    </w:rPr>
  </w:style>
  <w:style w:type="paragraph" w:customStyle="1" w:styleId="-145">
    <w:name w:val="Т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c">
    <w:name w:val="Body Text"/>
    <w:basedOn w:val="a"/>
    <w:link w:val="afd"/>
    <w:semiHidden/>
    <w:pPr>
      <w:spacing w:after="120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fd">
    <w:name w:val="Основной текст Знак"/>
    <w:basedOn w:val="a0"/>
    <w:link w:val="afc"/>
    <w:semiHidden/>
  </w:style>
  <w:style w:type="paragraph" w:customStyle="1" w:styleId="O-145">
    <w:name w:val="O-14.5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sz w:val="24"/>
      <w:szCs w:val="24"/>
    </w:r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Company>CROC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IKSRF</dc:creator>
  <cp:lastModifiedBy>User</cp:lastModifiedBy>
  <cp:revision>22</cp:revision>
  <dcterms:created xsi:type="dcterms:W3CDTF">2025-07-21T08:55:00Z</dcterms:created>
  <dcterms:modified xsi:type="dcterms:W3CDTF">2025-07-30T08:50:00Z</dcterms:modified>
  <cp:version>1048576</cp:version>
</cp:coreProperties>
</file>