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Волотовского сельского поселения муниципального района «Чернянский район» Белгородской области пятого созыва по Волотовскому десятимандатному 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4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27/204-1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3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Волотовского сельского по</w:t>
      </w:r>
      <w:r>
        <w:rPr>
          <w:b/>
          <w:bCs/>
          <w:sz w:val="28"/>
        </w:rPr>
        <w:t xml:space="preserve">селения муниципального района «</w:t>
      </w:r>
      <w:r>
        <w:rPr>
          <w:b/>
          <w:bCs/>
          <w:sz w:val="28"/>
        </w:rPr>
        <w:t xml:space="preserve">Чернянский район» Белгородской области </w:t>
      </w:r>
      <w:r>
        <w:rPr>
          <w:b/>
          <w:bCs/>
          <w:sz w:val="28"/>
        </w:rPr>
        <w:t xml:space="preserve">пятого созыва по Волотовскому десятимандатному избирательному округу № 4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Волотовского          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</w:rPr>
        <w:t xml:space="preserve">Волотовс</w:t>
      </w:r>
      <w:r>
        <w:rPr>
          <w:sz w:val="28"/>
        </w:rPr>
        <w:t xml:space="preserve">кому  десятимандатному избирательному округу № 4,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ротокола участковой избир</w:t>
      </w:r>
      <w:r>
        <w:rPr>
          <w:sz w:val="28"/>
        </w:rPr>
        <w:t xml:space="preserve">ательной комиссии избирательного участка </w:t>
      </w:r>
      <w:r>
        <w:rPr>
          <w:sz w:val="28"/>
          <w:szCs w:val="28"/>
        </w:rPr>
        <w:t xml:space="preserve">№ 10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9</w:t>
      </w:r>
      <w:r>
        <w:rPr>
          <w:sz w:val="28"/>
        </w:rPr>
        <w:t xml:space="preserve">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 </w:t>
      </w:r>
      <w:r>
        <w:rPr>
          <w:sz w:val="28"/>
          <w:highlight w:val="none"/>
        </w:rPr>
        <w:t xml:space="preserve">549</w:t>
      </w:r>
      <w:r>
        <w:rPr>
          <w:sz w:val="28"/>
          <w:highlight w:val="white"/>
        </w:rPr>
        <w:t xml:space="preserve"> избирателей. Приня</w:t>
      </w:r>
      <w:r>
        <w:rPr>
          <w:sz w:val="28"/>
          <w:highlight w:val="white"/>
        </w:rPr>
        <w:t xml:space="preserve">ло участие в голосовании 449 избиратель, что составляет 81,79 процента.</w:t>
      </w:r>
      <w:r>
        <w:rPr>
          <w:highlight w:val="white"/>
        </w:rPr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</w:t>
      </w:r>
      <w:r>
        <w:rPr>
          <w:sz w:val="28"/>
        </w:rPr>
        <w:t xml:space="preserve">Волотовс</w:t>
      </w:r>
      <w:r>
        <w:rPr>
          <w:sz w:val="28"/>
        </w:rPr>
        <w:t xml:space="preserve">кого десятимандатного избирательного округа № 4 не           поступало.</w:t>
      </w:r>
      <w:r/>
    </w:p>
    <w:p>
      <w:pPr>
        <w:pStyle w:val="88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96"/>
        </w:rPr>
        <w:t xml:space="preserve">п</w:t>
      </w:r>
      <w:r>
        <w:rPr>
          <w:rStyle w:val="896"/>
        </w:rPr>
        <w:t xml:space="preserve"> о с т а н о в л </w:t>
      </w:r>
      <w:r>
        <w:rPr>
          <w:rStyle w:val="896"/>
        </w:rPr>
        <w:t xml:space="preserve">я е т: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6"/>
          <w:b w:val="0"/>
          <w:bCs w:val="0"/>
        </w:rPr>
        <w:t xml:space="preserve">Признать</w:t>
      </w:r>
      <w:r>
        <w:rPr>
          <w:rStyle w:val="896"/>
          <w:b w:val="0"/>
          <w:bCs w:val="0"/>
        </w:rPr>
        <w:t xml:space="preserve"> </w:t>
      </w:r>
      <w:r>
        <w:rPr>
          <w:rStyle w:val="896"/>
          <w:b w:val="0"/>
          <w:bCs w:val="0"/>
        </w:rPr>
        <w:t xml:space="preserve">выборы депутатов земского собрания </w:t>
      </w:r>
      <w:r>
        <w:rPr>
          <w:sz w:val="28"/>
        </w:rPr>
        <w:t xml:space="preserve">Волотовс</w:t>
      </w:r>
      <w:r>
        <w:rPr>
          <w:rStyle w:val="896"/>
          <w:b w:val="0"/>
          <w:bCs w:val="0"/>
        </w:rPr>
        <w:t xml:space="preserve">кого 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по </w:t>
      </w:r>
      <w:r>
        <w:rPr>
          <w:sz w:val="28"/>
        </w:rPr>
        <w:t xml:space="preserve">Волотовс</w:t>
      </w:r>
      <w:r>
        <w:t xml:space="preserve">кому десятимандатному избирательному округу № 4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sz w:val="28"/>
        </w:rPr>
        <w:t xml:space="preserve">Волотовс</w:t>
      </w:r>
      <w:r>
        <w:rPr>
          <w:sz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sz w:val="28"/>
        </w:rPr>
        <w:t xml:space="preserve">Волотовс</w:t>
      </w:r>
      <w:r>
        <w:rPr>
          <w:sz w:val="28"/>
        </w:rPr>
        <w:t xml:space="preserve">кому десятимандатному избирательному округу № 4 (протокол прилагается).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</w:t>
      </w:r>
      <w:r>
        <w:rPr>
          <w:sz w:val="28"/>
        </w:rPr>
        <w:t xml:space="preserve">Волотовс</w:t>
      </w:r>
      <w:r>
        <w:t xml:space="preserve">кого сельского </w:t>
      </w:r>
      <w:r>
        <w:t xml:space="preserve">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sz w:val="28"/>
        </w:rPr>
        <w:t xml:space="preserve">Волотовс</w:t>
      </w:r>
      <w:r>
        <w:t xml:space="preserve">кому десятимандатному избирательному округу № 4:</w:t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04"/>
        <w:gridCol w:w="356"/>
        <w:gridCol w:w="770"/>
        <w:gridCol w:w="734"/>
        <w:gridCol w:w="917"/>
        <w:gridCol w:w="170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textDirection w:val="lrTb"/>
            <w:noWrap w:val="false"/>
          </w:tcPr>
          <w:p>
            <w:pPr>
              <w:pStyle w:val="69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Горборукову Марию Ивановну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335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74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,61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textDirection w:val="lrTb"/>
            <w:noWrap w:val="false"/>
          </w:tcPr>
          <w:p>
            <w:pPr>
              <w:pStyle w:val="697"/>
              <w:jc w:val="lef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textDirection w:val="lrTb"/>
            <w:noWrap w:val="false"/>
          </w:tcPr>
          <w:p>
            <w:pPr>
              <w:pStyle w:val="69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Громова Андрея Юрьевича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347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77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,28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textDirection w:val="lrTb"/>
            <w:noWrap w:val="false"/>
          </w:tcPr>
          <w:p>
            <w:pPr>
              <w:pStyle w:val="69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Лыкова Николая Владимировича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391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87,08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Потапову Наталью Николаевну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413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1,98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Стасенко Екатерину Викторовну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413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91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,98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Стасенко Сергея Александровича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402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89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,53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Чакалова Станислава Сергеевича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399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88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,86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textDirection w:val="lrTb"/>
            <w:noWrap w:val="false"/>
          </w:tcPr>
          <w:p>
            <w:pPr>
              <w:pStyle w:val="69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Черных Светлану Сергеевну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393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87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,53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textDirection w:val="lrTb"/>
            <w:noWrap w:val="false"/>
          </w:tcPr>
          <w:p>
            <w:pPr>
              <w:pStyle w:val="69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Чолинец Марию Михайловну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413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textDirection w:val="lrTb"/>
            <w:noWrap w:val="false"/>
          </w:tcPr>
          <w:p>
            <w:pPr>
              <w:pStyle w:val="697"/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91,98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0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Штейнгауэр Наталью Николаевну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0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392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7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87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,31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pacing w:val="-2"/>
          <w:sz w:val="28"/>
          <w:szCs w:val="28"/>
        </w:rPr>
      </w:r>
      <w:r/>
    </w:p>
    <w:p>
      <w:pPr>
        <w:pStyle w:val="724"/>
        <w:ind w:firstLine="720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Волотовского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24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9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2</w:t>
    </w:r>
    <w:r>
      <w:rPr>
        <w:rStyle w:val="885"/>
      </w:rPr>
      <w:fldChar w:fldCharType="end"/>
    </w:r>
    <w:r/>
  </w:p>
  <w:p>
    <w:pPr>
      <w:pStyle w:val="884"/>
      <w:rPr>
        <w:rStyle w:val="885"/>
      </w:rPr>
      <w:framePr w:wrap="around" w:vAnchor="text" w:hAnchor="margin" w:xAlign="center" w:y="1"/>
    </w:pPr>
    <w:r/>
    <w:r/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1</w:t>
    </w:r>
    <w:r>
      <w:rPr>
        <w:rStyle w:val="885"/>
      </w:rPr>
      <w:fldChar w:fldCharType="end"/>
    </w:r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Title Char"/>
    <w:basedOn w:val="702"/>
    <w:link w:val="725"/>
    <w:uiPriority w:val="10"/>
    <w:rPr>
      <w:sz w:val="48"/>
      <w:szCs w:val="48"/>
    </w:rPr>
  </w:style>
  <w:style w:type="character" w:styleId="689">
    <w:name w:val="Subtitle Char"/>
    <w:basedOn w:val="702"/>
    <w:link w:val="727"/>
    <w:uiPriority w:val="11"/>
    <w:rPr>
      <w:sz w:val="24"/>
      <w:szCs w:val="24"/>
    </w:rPr>
  </w:style>
  <w:style w:type="character" w:styleId="690">
    <w:name w:val="Quote Char"/>
    <w:link w:val="729"/>
    <w:uiPriority w:val="29"/>
    <w:rPr>
      <w:i/>
    </w:rPr>
  </w:style>
  <w:style w:type="character" w:styleId="691">
    <w:name w:val="Intense Quote Char"/>
    <w:link w:val="731"/>
    <w:uiPriority w:val="30"/>
    <w:rPr>
      <w:i/>
    </w:rPr>
  </w:style>
  <w:style w:type="character" w:styleId="692">
    <w:name w:val="Footnote Text Char"/>
    <w:link w:val="866"/>
    <w:uiPriority w:val="99"/>
    <w:rPr>
      <w:sz w:val="18"/>
    </w:rPr>
  </w:style>
  <w:style w:type="character" w:styleId="693">
    <w:name w:val="Endnote Text Char"/>
    <w:link w:val="869"/>
    <w:uiPriority w:val="99"/>
    <w:rPr>
      <w:sz w:val="20"/>
    </w:rPr>
  </w:style>
  <w:style w:type="paragraph" w:styleId="694" w:default="1">
    <w:name w:val="Normal"/>
    <w:qFormat/>
    <w:pPr>
      <w:widowControl w:val="off"/>
    </w:pPr>
    <w:rPr>
      <w:lang w:eastAsia="ru-RU"/>
    </w:rPr>
  </w:style>
  <w:style w:type="paragraph" w:styleId="695">
    <w:name w:val="Heading 1"/>
    <w:basedOn w:val="694"/>
    <w:next w:val="69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6">
    <w:name w:val="Heading 2"/>
    <w:basedOn w:val="694"/>
    <w:next w:val="69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7">
    <w:name w:val="Heading 3"/>
    <w:basedOn w:val="694"/>
    <w:next w:val="69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8">
    <w:name w:val="Heading 4"/>
    <w:basedOn w:val="694"/>
    <w:next w:val="69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9">
    <w:name w:val="Heading 5"/>
    <w:basedOn w:val="694"/>
    <w:next w:val="69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0">
    <w:name w:val="Heading 6"/>
    <w:basedOn w:val="694"/>
    <w:next w:val="694"/>
    <w:qFormat/>
    <w:pPr>
      <w:jc w:val="both"/>
      <w:keepNext/>
      <w:outlineLvl w:val="5"/>
    </w:pPr>
    <w:rPr>
      <w:b/>
      <w:bCs/>
      <w:sz w:val="28"/>
    </w:rPr>
  </w:style>
  <w:style w:type="paragraph" w:styleId="701">
    <w:name w:val="Heading 7"/>
    <w:basedOn w:val="694"/>
    <w:next w:val="69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 w:customStyle="1">
    <w:name w:val="Heading 1"/>
    <w:basedOn w:val="694"/>
    <w:next w:val="694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694"/>
    <w:next w:val="694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694"/>
    <w:next w:val="694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694"/>
    <w:next w:val="694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694"/>
    <w:next w:val="694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694"/>
    <w:next w:val="694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694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694"/>
    <w:next w:val="694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Название Знак"/>
    <w:link w:val="725"/>
    <w:uiPriority w:val="10"/>
    <w:rPr>
      <w:sz w:val="48"/>
      <w:szCs w:val="48"/>
    </w:rPr>
  </w:style>
  <w:style w:type="paragraph" w:styleId="727">
    <w:name w:val="Subtitle"/>
    <w:basedOn w:val="694"/>
    <w:link w:val="728"/>
    <w:qFormat/>
    <w:pPr>
      <w:jc w:val="center"/>
      <w:widowControl/>
    </w:pPr>
    <w:rPr>
      <w:b/>
      <w:sz w:val="36"/>
    </w:r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694"/>
    <w:next w:val="694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694"/>
    <w:next w:val="694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694"/>
    <w:link w:val="73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694"/>
    <w:link w:val="73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694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694"/>
    <w:link w:val="870"/>
    <w:uiPriority w:val="99"/>
    <w:semiHidden/>
    <w:unhideWhenUsed/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694"/>
    <w:next w:val="694"/>
    <w:uiPriority w:val="39"/>
    <w:unhideWhenUsed/>
    <w:pPr>
      <w:spacing w:after="57"/>
    </w:pPr>
  </w:style>
  <w:style w:type="paragraph" w:styleId="873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74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75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76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77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78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79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80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694"/>
    <w:next w:val="694"/>
    <w:uiPriority w:val="99"/>
    <w:unhideWhenUsed/>
  </w:style>
  <w:style w:type="paragraph" w:styleId="883">
    <w:name w:val="Body Text"/>
    <w:basedOn w:val="69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4">
    <w:name w:val="Header"/>
    <w:basedOn w:val="694"/>
    <w:semiHidden/>
    <w:pPr>
      <w:tabs>
        <w:tab w:val="center" w:pos="4677" w:leader="none"/>
        <w:tab w:val="right" w:pos="9355" w:leader="none"/>
      </w:tabs>
    </w:pPr>
  </w:style>
  <w:style w:type="character" w:styleId="885">
    <w:name w:val="page number"/>
    <w:basedOn w:val="702"/>
    <w:semiHidden/>
  </w:style>
  <w:style w:type="paragraph" w:styleId="886">
    <w:name w:val="Body Text Indent"/>
    <w:basedOn w:val="69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7">
    <w:name w:val="Body Text Indent 2"/>
    <w:basedOn w:val="694"/>
    <w:pPr>
      <w:ind w:firstLine="709"/>
      <w:jc w:val="both"/>
      <w:spacing w:line="360" w:lineRule="auto"/>
    </w:pPr>
    <w:rPr>
      <w:sz w:val="28"/>
    </w:rPr>
  </w:style>
  <w:style w:type="paragraph" w:styleId="888">
    <w:name w:val="Footer"/>
    <w:basedOn w:val="694"/>
    <w:semiHidden/>
    <w:pPr>
      <w:tabs>
        <w:tab w:val="center" w:pos="4677" w:leader="none"/>
        <w:tab w:val="right" w:pos="9355" w:leader="none"/>
      </w:tabs>
    </w:pPr>
  </w:style>
  <w:style w:type="paragraph" w:styleId="889">
    <w:name w:val="Body Text 3"/>
    <w:basedOn w:val="694"/>
    <w:semiHidden/>
    <w:pPr>
      <w:jc w:val="both"/>
      <w:widowControl/>
    </w:pPr>
    <w:rPr>
      <w:b/>
      <w:bCs/>
      <w:sz w:val="24"/>
      <w:szCs w:val="24"/>
    </w:rPr>
  </w:style>
  <w:style w:type="paragraph" w:styleId="890">
    <w:name w:val="Body Text 2"/>
    <w:basedOn w:val="694"/>
    <w:semiHidden/>
    <w:pPr>
      <w:jc w:val="both"/>
      <w:widowControl/>
    </w:pPr>
    <w:rPr>
      <w:sz w:val="24"/>
      <w:szCs w:val="24"/>
    </w:rPr>
  </w:style>
  <w:style w:type="paragraph" w:styleId="891" w:customStyle="1">
    <w:name w:val="Body Text 21"/>
    <w:basedOn w:val="694"/>
    <w:pPr>
      <w:jc w:val="both"/>
    </w:pPr>
    <w:rPr>
      <w:sz w:val="28"/>
    </w:rPr>
  </w:style>
  <w:style w:type="paragraph" w:styleId="892" w:customStyle="1">
    <w:name w:val="Т-14.5"/>
    <w:basedOn w:val="694"/>
    <w:pPr>
      <w:ind w:firstLine="720"/>
      <w:jc w:val="both"/>
      <w:spacing w:line="360" w:lineRule="auto"/>
    </w:pPr>
    <w:rPr>
      <w:sz w:val="28"/>
    </w:rPr>
  </w:style>
  <w:style w:type="paragraph" w:styleId="89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4">
    <w:name w:val="Body Text Indent 3"/>
    <w:basedOn w:val="694"/>
    <w:semiHidden/>
    <w:pPr>
      <w:ind w:firstLine="709"/>
      <w:jc w:val="both"/>
    </w:pPr>
    <w:rPr>
      <w:sz w:val="27"/>
      <w:szCs w:val="28"/>
    </w:rPr>
  </w:style>
  <w:style w:type="character" w:styleId="895" w:customStyle="1">
    <w:name w:val="Строгий1"/>
    <w:uiPriority w:val="99"/>
    <w:qFormat/>
    <w:rPr>
      <w:b/>
      <w:bCs/>
    </w:rPr>
  </w:style>
  <w:style w:type="character" w:styleId="896" w:customStyle="1">
    <w:name w:val="Строгий2"/>
    <w:qFormat/>
    <w:rPr>
      <w:b/>
      <w:bCs/>
    </w:rPr>
  </w:style>
  <w:style w:type="paragraph" w:styleId="89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0" w:customStyle="1">
    <w:name w:val="Основной текст с отступом"/>
    <w:semiHidden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1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30</cp:revision>
  <dcterms:created xsi:type="dcterms:W3CDTF">2018-06-25T11:16:00Z</dcterms:created>
  <dcterms:modified xsi:type="dcterms:W3CDTF">2023-09-12T12:02:05Z</dcterms:modified>
  <cp:version>786432</cp:version>
</cp:coreProperties>
</file>