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b w:val="0"/>
          <w:i/>
          <w:sz w:val="24"/>
          <w:szCs w:val="24"/>
          <w:u w:val="single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b w:val="0"/>
          <w:i/>
          <w:sz w:val="24"/>
          <w:szCs w:val="24"/>
          <w:highlight w:val="none"/>
          <w:u w:val="singl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МАЛОТРОИЦКОГО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Малотроицкое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Малотроицкого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Малотроицкого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Малотроицкого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Малотроицкого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Малотроицкого сельского поселения от 16 августа 2007 года №10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Малотроицкого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  <w:tab/>
        <w:tab/>
        <w:tab/>
        <w:tab/>
        <w:tab/>
        <w:tab/>
        <w:tab/>
        <w:tab/>
        <w:t xml:space="preserve">Н.В. Мухин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2024-11-27T06:11:28Z</dcterms:modified>
</cp:coreProperties>
</file>