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vyd="http://volga.yandex.com/schemas/document/model" xmlns:a14="http://schemas.microsoft.com/office/drawing/2010/main" xmlns:pic="http://schemas.openxmlformats.org/drawingml/2006/picture" xmlns:wp="http://schemas.openxmlformats.org/drawingml/2006/wordprocessingDrawing" xmlns:w="http://schemas.openxmlformats.org/wordprocessingml/2006/main" xmlns:mc="http://schemas.openxmlformats.org/markup-compatibility/2006" xmlns:a="http://schemas.openxmlformats.org/drawingml/2006/main" xmlns:r="http://schemas.openxmlformats.org/officeDocument/2006/relationships" w:conformance="transitional" mc:Ignorable="vyd">
  <w:background/>
  <w:body vyd:_id="vyd:00000000000001">
    <w:p w14:paraId="1A815347" w14:textId="222B7534" w:rsidR="000567F4" w:rsidRDefault="009F2B71" vyd:_id="vyd:000000000000k9">
      <w:pPr>
        <w:spacing w:before="240" w:after="240" w:line="240" w:lineRule="auto"/>
        <w:ind w:start="-142"/>
        <w:rPr>
          <w:sz w:val="24"/>
          <w:b w:val="1"/>
          <w:szCs w:val="24"/>
        </w:rPr>
      </w:pPr>
      <w:r>
        <w:rPr>
          <w:sz w:val="24"/>
          <w:b w:val="1"/>
          <w:noProof w:val="1"/>
          <w:szCs w:val="24"/>
        </w:rPr>
        <w:drawing vyd:_id="vyd:000000000000ka">
          <wp:inline distT="0" distB="0" distL="0" distR="0">
            <wp:extent cx="5667375" cy="3390900"/>
            <wp:effectExtent l="0" t="0" r="9525" b="0"/>
            <wp:docPr id="2" name="Рисунок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 b="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/>
                      </a:ext>
                    </a:extLst>
                  </pic:spPr>
                </pic:pic>
              </a:graphicData>
            </a:graphic>
          </wp:inline>
        </w:drawing>
      </w:r>
    </w:p>
    <w:p w14:paraId="35EE43C8" w14:textId="77777777" w:rsidR="000567F4" w:rsidRPr="006B7102" w:rsidRDefault="005F6A57" vyd:_id="vyd:000000000000k7">
      <w:pPr>
        <w:spacing w:before="120" w:line="240" w:lineRule="auto"/>
        <w:ind w:end="-607"/>
        <w:jc w:val="center"/>
        <w:rPr>
          <w:b w:val="1"/>
        </w:rPr>
      </w:pPr>
      <w:r>
        <w:rPr>
          <w:b w:val="1"/>
        </w:rPr>
        <w:t vyd:_id="vyd:000000000000k8">ПОЛОЖЕНИЕ</w:t>
      </w:r>
    </w:p>
    <w:p w14:paraId="10AB15A4" w14:textId="77777777" w:rsidR="000567F4" w:rsidRPr="006B7102" w:rsidRDefault="005F6A57" vyd:_id="vyd:000000000000k3">
      <w:pPr>
        <w:spacing w:before="120" w:line="240" w:lineRule="auto"/>
        <w:ind w:end="-607"/>
        <w:jc w:val="center"/>
        <w:rPr>
          <w:b w:val="1"/>
        </w:rPr>
      </w:pPr>
      <w:r>
        <w:rPr>
          <w:b w:val="1"/>
        </w:rPr>
        <w:t vyd:_id="vyd:000000000000k6" xml:space="preserve">о конкурсе детского рисунка «Мир будущего глазами </w:t>
      </w:r>
      <w:r>
        <w:rPr>
          <w:b w:val="1"/>
        </w:rPr>
        <w:t vyd:_id="vyd:000000000000k5">детей</w:t>
      </w:r>
      <w:r>
        <w:rPr>
          <w:b w:val="1"/>
        </w:rPr>
        <w:t vyd:_id="vyd:000000000000k4">»</w:t>
      </w:r>
    </w:p>
    <w:p w14:paraId="0E6A0115" w14:textId="77777777" w:rsidR="000567F4" w:rsidRPr="006B7102" w:rsidRDefault="000567F4" vyd:_id="vyd:000000000000k2">
      <w:pPr>
        <w:spacing w:before="120" w:line="240" w:lineRule="auto"/>
        <w:ind w:end="-607"/>
        <w:jc w:val="center"/>
        <w:rPr>
          <w:b w:val="1"/>
        </w:rPr>
      </w:pPr>
    </w:p>
    <w:p w14:paraId="13B84791" w14:textId="77777777" w:rsidR="000567F4" w:rsidRPr="006B7102" w:rsidRDefault="005F6A57" vyd:_id="vyd:000000000000jz">
      <w:pPr>
        <w:numPr>
          <w:ilvl w:val="0"/>
          <w:numId w:val="4"/>
        </w:numPr>
        <w:spacing w:after="120" w:line="240" w:lineRule="auto"/>
        <w:ind w:end="-607"/>
        <w:jc w:val="both"/>
        <w:rPr>
          <w:b w:val="1"/>
        </w:rPr>
      </w:pPr>
      <w:r>
        <w:rPr>
          <w:b w:val="1"/>
        </w:rPr>
        <w:t vyd:_id="vyd:000000000000k1" xml:space="preserve">ОБЩИЕ ПОЛОЖЕНИЯ     </w:t>
      </w:r>
      <w:r>
        <w:rPr>
          <w:b w:val="1"/>
        </w:rPr>
        <w:tab vyd:_id="vyd:000000000000k0"/>
      </w:r>
    </w:p>
    <w:p w14:paraId="1F9E3D5A" w14:textId="77777777" w:rsidR="000567F4" w:rsidRPr="006B7102" w:rsidRDefault="005F6A57" vyd:_id="vyd:000000000000jt">
      <w:pPr>
        <w:spacing w:after="120" w:line="240" w:lineRule="auto"/>
        <w:ind w:end="-607"/>
        <w:jc w:val="both"/>
      </w:pPr>
      <w:r>
        <w:t vyd:_id="vyd:000000000000jy" xml:space="preserve">1.1. Настоящее Положение определяет порядок организации и условия проведения конкурса детского рисунка </w:t>
      </w:r>
      <w:r>
        <w:rPr>
          <w:b w:val="1"/>
        </w:rPr>
        <w:t vyd:_id="vyd:000000000000jx" xml:space="preserve">«Мир будущего глазами </w:t>
      </w:r>
      <w:r>
        <w:rPr>
          <w:b w:val="1"/>
        </w:rPr>
        <w:t vyd:_id="vyd:000000000000jw">детей</w:t>
      </w:r>
      <w:r>
        <w:rPr>
          <w:b w:val="1"/>
        </w:rPr>
        <w:t vyd:_id="vyd:000000000000jv">»</w:t>
      </w:r>
      <w:r>
        <w:t vyd:_id="vyd:000000000000ju">.</w:t>
      </w:r>
    </w:p>
    <w:p w14:paraId="14A4579A" w14:textId="77777777" w:rsidR="000567F4" w:rsidRPr="006B7102" w:rsidRDefault="005F6A57" vyd:_id="vyd:000000000000jr">
      <w:pPr>
        <w:spacing w:after="120" w:line="240" w:lineRule="auto"/>
        <w:ind w:end="-607"/>
        <w:jc w:val="both"/>
        <w:rPr>
          <w:b w:val="1"/>
        </w:rPr>
      </w:pPr>
      <w:r>
        <w:rPr>
          <w:b w:val="1"/>
        </w:rPr>
        <w:t vyd:_id="vyd:000000000000js">Организатор Конкурса:</w:t>
      </w:r>
    </w:p>
    <w:p w14:paraId="7FC1615E" w14:textId="77777777" w:rsidR="000567F4" w:rsidRPr="006B7102" w:rsidRDefault="005F6A57" vyd:_id="vyd:000000000000jm">
      <w:pPr>
        <w:numPr>
          <w:ilvl w:val="0"/>
          <w:numId w:val="1"/>
        </w:numPr>
        <w:spacing w:after="120" w:line="240" w:lineRule="auto"/>
        <w:ind w:start="708" w:end="-607"/>
        <w:jc w:val="both"/>
      </w:pPr>
      <w:r>
        <w:t vyd:_id="vyd:000000000000jq" xml:space="preserve">Международный общественный фонд содействия духовно-нравственному возрождению современного общества </w:t>
      </w:r>
      <w:r>
        <w:fldChar w:fldCharType="begin" vyd:_id="vyd:000000000000jo"/>
      </w:r>
      <w:r>
        <w:instrText>HYPERLINK "http://www.fap.ru"</w:instrText>
      </w:r>
      <w:r>
        <w:fldChar w:fldCharType="separate"/>
      </w:r>
      <w:r>
        <w:rPr>
          <w:color w:val="1155CC"/>
          <w:u w:val="single"/>
        </w:rPr>
        <w:t vyd:_id="vyd:000000000000jp">«Фонд апостола Андрея Первозванного»</w:t>
      </w:r>
      <w:r>
        <w:fldChar w:fldCharType="end" vyd:_id="vyd:000000000000jo-end"/>
      </w:r>
      <w:r>
        <w:t vyd:_id="vyd:000000000000jn" xml:space="preserve"> (Далее - Фонд Андрея Первозванного)</w:t>
      </w:r>
    </w:p>
    <w:p w14:paraId="38C15CB8" w14:textId="77777777" w:rsidR="000567F4" w:rsidRPr="006B7102" w:rsidRDefault="005F6A57" vyd:_id="vyd:000000000000jk">
      <w:pPr>
        <w:spacing w:after="120" w:line="240" w:lineRule="auto"/>
        <w:ind w:end="-607"/>
        <w:rPr>
          <w:b w:val="1"/>
        </w:rPr>
      </w:pPr>
      <w:r>
        <w:rPr>
          <w:b w:val="1"/>
        </w:rPr>
        <w:t vyd:_id="vyd:000000000000jl">Партнеры Конкурса:</w:t>
      </w:r>
    </w:p>
    <w:p w14:paraId="6D0EC533" w14:textId="77777777" w:rsidR="000567F4" w:rsidRPr="006B7102" w:rsidRDefault="005F6A57" vyd:_id="vyd:000000000000jf">
      <w:pPr>
        <w:numPr>
          <w:ilvl w:val="0"/>
          <w:numId w:val="17"/>
        </w:numPr>
        <w:shd w:val="clear" w:color="auto" w:fill="FFFFFF" w:themeFill="background1"/>
        <w:spacing w:after="120" w:line="240" w:lineRule="auto"/>
        <w:ind w:end="-607"/>
        <w:jc w:val="both"/>
      </w:pPr>
      <w:r>
        <w:t vyd:_id="vyd:000000000000jj" xml:space="preserve">Китайский фонд </w:t>
      </w:r>
      <w:r>
        <w:t vyd:_id="vyd:000000000000ji">Сун</w:t>
      </w:r>
      <w:r>
        <w:t vyd:_id="vyd:000000000000jh" xml:space="preserve"> </w:t>
      </w:r>
      <w:r>
        <w:t vyd:_id="vyd:000000000000jg">Цинлин</w:t>
      </w:r>
    </w:p>
    <w:p w14:paraId="6AB024DE" w14:textId="77777777" w:rsidR="000567F4" w:rsidRPr="006B7102" w:rsidRDefault="005F6A57" vyd:_id="vyd:000000000000jd">
      <w:pPr>
        <w:numPr>
          <w:ilvl w:val="0"/>
          <w:numId w:val="17"/>
        </w:numPr>
        <w:shd w:val="clear" w:color="auto" w:fill="FFFFFF" w:themeFill="background1"/>
        <w:spacing w:after="120" w:line="240" w:lineRule="auto"/>
        <w:ind w:end="-607"/>
        <w:jc w:val="both"/>
      </w:pPr>
      <w:r>
        <w:t vyd:_id="vyd:000000000000je">Фонд целевого капитала «Истоки»</w:t>
      </w:r>
    </w:p>
    <w:p w14:paraId="028355DC" w14:textId="77777777" w:rsidR="000567F4" w:rsidRPr="006B7102" w:rsidRDefault="005F6A57" vyd:_id="vyd:000000000000jb">
      <w:pPr>
        <w:numPr>
          <w:ilvl w:val="0"/>
          <w:numId w:val="17"/>
        </w:numPr>
        <w:shd w:val="clear" w:color="auto" w:fill="FFFFFF" w:themeFill="background1"/>
        <w:spacing w:after="120" w:line="240" w:lineRule="auto"/>
        <w:ind w:end="-607"/>
        <w:jc w:val="both"/>
      </w:pPr>
      <w:r>
        <w:t vyd:_id="vyd:000000000000jc" xml:space="preserve">Ассоциация независимых экспертов «Центр изучения кризисного общества» </w:t>
      </w:r>
    </w:p>
    <w:p w14:paraId="03817A0B" w14:textId="77777777" w:rsidR="000567F4" w:rsidRPr="006B7102" w:rsidRDefault="005F6A57" vyd:_id="vyd:000000000000j9">
      <w:pPr>
        <w:spacing w:after="120" w:line="240" w:lineRule="auto"/>
        <w:ind w:end="-607"/>
        <w:jc w:val="both"/>
      </w:pPr>
      <w:r>
        <w:t vyd:_id="vyd:000000000000ja">1.2. Конкурс проводится для граждан Российской Федерации. Участие в конкурсе открытое и бесплатное.</w:t>
      </w:r>
    </w:p>
    <w:p w14:paraId="15682886" w14:textId="77777777" w:rsidR="004F1E82" w:rsidRPr="006B7102" w:rsidRDefault="004F1E82" vyd:_id="vyd:000000000000j5">
      <w:pPr>
        <w:spacing w:after="120" w:line="240" w:lineRule="auto"/>
        <w:ind w:end="-607"/>
        <w:jc w:val="both"/>
      </w:pPr>
      <w:r>
        <w:t vyd:_id="vyd:000000000000j8" xml:space="preserve">1.3. Участниками Конкурса могут выступать </w:t>
      </w:r>
      <w:r>
        <w:rPr>
          <w:b w:val="1"/>
        </w:rPr>
        <w:t vyd:_id="vyd:000000000000j7">школьники в возрасте от 14 до 18 лет (включительно)</w:t>
      </w:r>
      <w:r>
        <w:t vyd:_id="vyd:000000000000j6">. Приветствуется владение английским языком на уровне, достаточном для участия в международной программе.</w:t>
      </w:r>
    </w:p>
    <w:p w14:paraId="6FE9D6BD" w14:textId="681554EE" w:rsidR="000567F4" w:rsidRPr="006B7102" w:rsidRDefault="005F6A57" vyd:_id="vyd:000000000000j1">
      <w:pPr>
        <w:spacing w:after="120" w:line="240" w:lineRule="auto"/>
        <w:ind w:end="-607"/>
        <w:jc w:val="both"/>
      </w:pPr>
      <w:r>
        <w:t vyd:_id="vyd:000000000000j4" xml:space="preserve">1.4. Конкурс проводится в трех </w:t>
      </w:r>
      <w:r>
        <w:t vyd:_id="vyd:000000000000j3">номинациях</w:t>
      </w:r>
      <w:r>
        <w:t vyd:_id="vyd:000000000000j2" xml:space="preserve"> (см. п. 5.2)</w:t>
      </w:r>
    </w:p>
    <w:p w14:paraId="78E0043C" w14:textId="77777777" w:rsidR="000567F4" w:rsidRPr="006B7102" w:rsidRDefault="005F6A57" w:rsidP="002C4518" vyd:_id="vyd:000000000000iz">
      <w:pPr>
        <w:spacing w:line="240" w:lineRule="auto"/>
        <w:ind w:end="-607"/>
        <w:jc w:val="both"/>
      </w:pPr>
      <w:r>
        <w:t vyd:_id="vyd:000000000000j0">1.5. По результатам Конкурса Жюри в соответствии с настоящим Положением определяет</w:t>
      </w:r>
    </w:p>
    <w:p w14:paraId="450F65DC" w14:textId="77777777" w:rsidR="000567F4" w:rsidRPr="006B7102" w:rsidRDefault="005F6A57" w:rsidP="002C4518" vyd:_id="vyd:000000000000iv">
      <w:pPr>
        <w:spacing w:after="120" w:line="240" w:lineRule="auto"/>
        <w:ind w:end="-607"/>
        <w:jc w:val="both"/>
      </w:pPr>
      <w:r>
        <w:t vyd:_id="vyd:000000000000iy" xml:space="preserve">9 призеров Конкурса (1,2,3 место в каждой </w:t>
      </w:r>
      <w:r>
        <w:t vyd:_id="vyd:000000000000ix">номинации</w:t>
      </w:r>
      <w:r>
        <w:t vyd:_id="vyd:000000000000iw" xml:space="preserve">). </w:t>
      </w:r>
    </w:p>
    <w:p w14:paraId="7AC390B2" w14:textId="77777777" w:rsidR="000567F4" w:rsidRPr="009F2B71" w:rsidRDefault="005F6A57" vyd:_id="vyd:000000000000im">
      <w:pPr>
        <w:spacing w:after="120" w:line="240" w:lineRule="auto"/>
        <w:ind w:end="-607"/>
        <w:jc w:val="both"/>
        <w:rPr>
          <w:b w:val="1"/>
        </w:rPr>
      </w:pPr>
      <w:r>
        <w:t vyd:_id="vyd:000000000000iu">1.6</w:t>
      </w:r>
      <w:r>
        <w:t vyd:_id="vyd:000000000000it" xml:space="preserve">. </w:t>
      </w:r>
      <w:r>
        <w:rPr>
          <w:b w:val="1"/>
        </w:rPr>
        <w:t vyd:_id="vyd:000000000000is" xml:space="preserve">Победители конкурса (3 обладателя первых мест в каждой </w:t>
      </w:r>
      <w:r>
        <w:rPr>
          <w:b w:val="1"/>
        </w:rPr>
        <w:t vyd:_id="vyd:000000000000ir">номинации</w:t>
      </w:r>
      <w:r>
        <w:rPr>
          <w:b w:val="1"/>
        </w:rPr>
        <w:t vyd:_id="vyd:000000000000iq" xml:space="preserve"> в сопровождении взрослого)</w:t>
      </w:r>
      <w:r>
        <w:rPr>
          <w:b w:val="1"/>
        </w:rPr>
        <w:t vyd:_id="vyd:000000000000ip" xml:space="preserve"> награждаются поездкой в Китай </w:t>
      </w:r>
      <w:r>
        <w:rPr>
          <w:b w:val="1"/>
        </w:rPr>
        <w:t vyd:_id="vyd:000000000000io" xml:space="preserve">в рамках культурно-образовательной программы и международных мероприятий. </w:t>
      </w:r>
      <w:r>
        <w:rPr>
          <w:b w:val="1"/>
        </w:rPr>
        <w:t vyd:_id="vyd:000000000000in">(об условиях см. п.8.3).</w:t>
      </w:r>
    </w:p>
    <w:p w14:paraId="3B92EC75" w14:textId="77777777" w:rsidR="000567F4" w:rsidRPr="006B7102" w:rsidRDefault="005F6A57" w:rsidP="00454383" vyd:_id="vyd:000000000000ik">
      <w:pPr>
        <w:numPr>
          <w:ilvl w:val="0"/>
          <w:numId w:val="4"/>
        </w:numPr>
        <w:shd w:val="clear" w:color="auto" w:fill="FFFFFF" w:themeFill="background1"/>
        <w:spacing w:before="240" w:after="120" w:line="240" w:lineRule="auto"/>
        <w:ind w:start="714" w:end="-607" w:hanging="357"/>
        <w:jc w:val="both"/>
        <w:rPr>
          <w:b w:val="1"/>
        </w:rPr>
      </w:pPr>
      <w:r>
        <w:rPr>
          <w:b w:val="1"/>
        </w:rPr>
        <w:t vyd:_id="vyd:000000000000il">ЦЕЛИ И ЗАДАЧИ КОНКУРСА</w:t>
      </w:r>
    </w:p>
    <w:p w14:paraId="0E861EA5" w14:textId="2C1BA355" w:rsidR="00216C10" w:rsidRPr="006B7102" w:rsidRDefault="005F6A57" w:rsidP="00216C10" vyd:_id="vyd:000000000000ic">
      <w:pPr>
        <w:shd w:val="clear" w:color="auto" w:fill="FFFFFF" w:themeFill="background1"/>
        <w:spacing w:before="120" w:after="120" w:line="240" w:lineRule="auto"/>
        <w:ind w:end="-607"/>
        <w:jc w:val="both"/>
      </w:pPr>
      <w:r>
        <w:t vyd:_id="vyd:000000000000ij" xml:space="preserve">2.1. Конкурс детского рисунка проводится с целью </w:t>
      </w:r>
      <w:r>
        <w:t vyd:_id="vyd:000000000000ii" xml:space="preserve">создания условий для творческого и межкультурного диалога подростков России и Китая через художественное осмысление </w:t>
      </w:r>
      <w:r>
        <w:t vyd:_id="vyd:000000000000ih">образа мира будущего — устойчивог</w:t>
      </w:r>
      <w:r>
        <w:t vyd:_id="vyd:000000000000ig" xml:space="preserve">о, технологичного и </w:t>
      </w:r>
      <w:r>
        <w:t vyd:_id="vyd:000000000000if" xml:space="preserve">основанного </w:t>
      </w:r>
      <w:r>
        <w:t vyd:_id="vyd:000000000000ie">на ценностях сотрудничества</w:t>
      </w:r>
      <w:r>
        <w:t vyd:_id="vyd:000000000000id" xml:space="preserve"> и взаимопонимания.</w:t>
      </w:r>
    </w:p>
    <w:p w14:paraId="4A52671F" w14:textId="77777777" w:rsidR="00216C10" w:rsidRPr="006B7102" w:rsidRDefault="005F6A57" vyd:_id="vyd:000000000000i9">
      <w:pPr>
        <w:shd w:val="clear" w:color="auto" w:fill="FFFFFF" w:themeFill="background1"/>
        <w:spacing w:before="120" w:after="120" w:line="240" w:lineRule="auto"/>
        <w:ind w:end="-607"/>
        <w:jc w:val="both"/>
        <w:rPr>
          <w:b w:val="1"/>
        </w:rPr>
      </w:pPr>
      <w:r>
        <w:t vyd:_id="vyd:000000000000ib">2.2. Задачи Конкурса</w:t>
      </w:r>
      <w:r>
        <w:rPr>
          <w:b w:val="1"/>
        </w:rPr>
        <w:t vyd:_id="vyd:000000000000ia">:</w:t>
      </w:r>
    </w:p>
    <w:p w14:paraId="564AFF87" w14:textId="77777777" w:rsidR="00342A17" w:rsidRPr="006B7102" w:rsidRDefault="00342A17" w:rsidP="00342A17" vyd:_id="vyd:000000000000i7">
      <w:pPr>
        <w:pStyle w:val="afa"/>
        <w:numPr>
          <w:ilvl w:val="0"/>
          <w:numId w:val="26"/>
        </w:numPr>
        <w:spacing w:after="160" w:line="259" w:lineRule="auto"/>
      </w:pPr>
      <w:r>
        <w:t vyd:_id="vyd:000000000000i8">развитие творческого мышления и визуального самовыражения подростков;</w:t>
      </w:r>
    </w:p>
    <w:p w14:paraId="1639D422" w14:textId="77777777" w:rsidR="00342A17" w:rsidRPr="006B7102" w:rsidRDefault="00342A17" w:rsidP="00342A17" vyd:_id="vyd:000000000000i5">
      <w:pPr>
        <w:pStyle w:val="afa"/>
        <w:numPr>
          <w:ilvl w:val="0"/>
          <w:numId w:val="26"/>
        </w:numPr>
        <w:spacing w:after="160" w:line="259" w:lineRule="auto"/>
      </w:pPr>
      <w:r>
        <w:t vyd:_id="vyd:000000000000i6">формирование интереса к культуре и будущему других стран;</w:t>
      </w:r>
    </w:p>
    <w:p w14:paraId="438BDA05" w14:textId="77777777" w:rsidR="00342A17" w:rsidRPr="006B7102" w:rsidRDefault="00342A17" w:rsidP="00342A17" vyd:_id="vyd:000000000000i3">
      <w:pPr>
        <w:pStyle w:val="afa"/>
        <w:numPr>
          <w:ilvl w:val="0"/>
          <w:numId w:val="26"/>
        </w:numPr>
        <w:spacing w:after="160" w:line="259" w:lineRule="auto"/>
      </w:pPr>
      <w:r>
        <w:t vyd:_id="vyd:000000000000i4">поддержка художественно одарённых школьников;</w:t>
      </w:r>
    </w:p>
    <w:p w14:paraId="6737B819" w14:textId="77777777" w:rsidR="00342A17" w:rsidRPr="006B7102" w:rsidRDefault="00342A17" w:rsidP="00342A17" vyd:_id="vyd:000000000000i1">
      <w:pPr>
        <w:pStyle w:val="afa"/>
        <w:numPr>
          <w:ilvl w:val="0"/>
          <w:numId w:val="26"/>
        </w:numPr>
        <w:spacing w:after="160" w:line="259" w:lineRule="auto"/>
      </w:pPr>
      <w:r>
        <w:t vyd:_id="vyd:000000000000i2">укрепление международного гуманитарного сотрудничества между Россией и Китаем;</w:t>
      </w:r>
    </w:p>
    <w:p w14:paraId="5F9E7F75" w14:textId="1FA51EEB" w:rsidR="00342A17" w:rsidRDefault="00342A17" w:rsidP="00342A17" vyd:_id="vyd:000000000000hz">
      <w:pPr>
        <w:pStyle w:val="afa"/>
        <w:numPr>
          <w:ilvl w:val="0"/>
          <w:numId w:val="26"/>
        </w:numPr>
        <w:spacing w:after="160" w:line="259" w:lineRule="auto"/>
      </w:pPr>
      <w:r>
        <w:t vyd:_id="vyd:000000000000i0">вовлечение подростков, владеющих английским языком, в международные культурные проекты.</w:t>
      </w:r>
    </w:p>
    <w:p w14:paraId="1ED6978C" w14:textId="77777777" w:rsidR="000567F4" w:rsidRPr="006B7102" w:rsidRDefault="005F6A57" w:rsidP="009F2B71" vyd:_id="vyd:000000000000hx">
      <w:pPr>
        <w:numPr>
          <w:ilvl w:val="0"/>
          <w:numId w:val="4"/>
        </w:numPr>
        <w:spacing w:before="240" w:after="120" w:line="240" w:lineRule="auto"/>
        <w:ind w:start="714" w:end="-607" w:hanging="357"/>
        <w:jc w:val="both"/>
        <w:rPr>
          <w:b w:val="1"/>
        </w:rPr>
      </w:pPr>
      <w:r>
        <w:rPr>
          <w:b w:val="1"/>
        </w:rPr>
        <w:t vyd:_id="vyd:000000000000hy">ОПРЕДЕЛЕНИЯ И ТЕРМИНЫ КОНКУРСА</w:t>
      </w:r>
    </w:p>
    <w:p w14:paraId="2980A8F5" w14:textId="77777777" w:rsidR="000567F4" w:rsidRPr="006B7102" w:rsidRDefault="005F6A57" vyd:_id="vyd:000000000000ht">
      <w:pPr>
        <w:spacing w:before="120" w:after="120" w:line="240" w:lineRule="auto"/>
        <w:ind w:end="-607"/>
        <w:jc w:val="both"/>
      </w:pPr>
      <w:r>
        <w:t vyd:_id="vyd:000000000000hw" xml:space="preserve">3.1. </w:t>
      </w:r>
      <w:r>
        <w:rPr>
          <w:b w:val="1"/>
        </w:rPr>
        <w:t vyd:_id="vyd:000000000000hv" xml:space="preserve">Конкурс </w:t>
      </w:r>
      <w:r>
        <w:t vyd:_id="vyd:000000000000hu">– программа мероприятий, в ходе реализации которых будут достигнуты цели и задачи Конкурса. Конкурс является открытым и проводится под руководством Организаторов Конкурса. В целях определения победителя Конкурса Организаторами Конкурса формируются Рабочая группа и Жюри.</w:t>
      </w:r>
    </w:p>
    <w:p w14:paraId="2CA6A310" w14:textId="516C6BC6" w:rsidR="00BD5ACC" w:rsidRPr="006B7102" w:rsidRDefault="00BD5ACC" w:rsidP="002C4518" vyd:_id="vyd:000000000000hn">
      <w:pPr>
        <w:pStyle w:val="a3"/>
        <w:ind w:end="-568"/>
        <w:jc w:val="both"/>
      </w:pPr>
      <w:r>
        <w:t vyd:_id="vyd:000000000000hs" xml:space="preserve">3.2. </w:t>
      </w:r>
      <w:r>
        <w:rPr>
          <w:b w:val="1"/>
        </w:rPr>
        <w:t vyd:_id="vyd:000000000000hr">Участники Конкурса</w:t>
      </w:r>
      <w:r>
        <w:t vyd:_id="vyd:000000000000hq" xml:space="preserve"> — авторы и правообладатели, направившие свои работы, выполненные индивидуально, в соответствии с условиями настоящего Положения и выполнившие его требования.</w:t>
      </w:r>
      <w:r>
        <w:t vyd:_id="vyd:000000000000hp" xml:space="preserve"> </w:t>
      </w:r>
      <w:r>
        <w:t vyd:_id="vyd:000000000000ho">К участию в Конкурсе допускаются граждане Российской Федерации в возрасте от 14 до 18 лет.</w:t>
      </w:r>
    </w:p>
    <w:p w14:paraId="4ADBEBAA" w14:textId="4F118317" w:rsidR="00BD5ACC" w:rsidRPr="006B7102" w:rsidRDefault="005C5041" w:rsidP="002C4518" vyd:_id="vyd:000000000000hk">
      <w:pPr>
        <w:pStyle w:val="a3"/>
        <w:ind w:end="-568"/>
        <w:jc w:val="both"/>
      </w:pPr>
      <w:r>
        <w:t vyd:_id="vyd:000000000000hm">Участники в возрасте от 14 до 18</w:t>
      </w:r>
      <w:r>
        <w:t vyd:_id="vyd:000000000000hl" xml:space="preserve"> лет принимают участие с согласия законного представителя. Члены Рабочей группы и Жюри к участию в Конкурсе не допускаются.</w:t>
      </w:r>
    </w:p>
    <w:p w14:paraId="3E616D42" w14:textId="1AA7D6E4" w:rsidR="000567F4" w:rsidRPr="006B7102" w:rsidRDefault="005F6A57" w:rsidP="00BD5ACC" vyd:_id="vyd:000000000000he">
      <w:pPr>
        <w:spacing w:before="120" w:after="120" w:line="240" w:lineRule="auto"/>
        <w:ind w:end="-607"/>
        <w:jc w:val="both"/>
        <w:rPr>
          <w:bCs w:val="1"/>
        </w:rPr>
      </w:pPr>
      <w:r>
        <w:t vyd:_id="vyd:000000000000hj" xml:space="preserve">3.3. </w:t>
      </w:r>
      <w:r>
        <w:rPr>
          <w:b w:val="1"/>
        </w:rPr>
        <w:t vyd:_id="vyd:000000000000hi" xml:space="preserve">Заявитель — </w:t>
      </w:r>
      <w:r>
        <w:rPr>
          <w:bCs w:val="1"/>
        </w:rPr>
        <w:t vyd:_id="vyd:000000000000hh" xml:space="preserve">участник Конкурса, достигший 18 лет, либо законный представитель </w:t>
      </w:r>
      <w:r>
        <w:rPr>
          <w:bCs w:val="1"/>
        </w:rPr>
        <w:t vyd:_id="vyd:000000000000hg">участника в возрасте от 14 до 18</w:t>
      </w:r>
      <w:r>
        <w:rPr>
          <w:bCs w:val="1"/>
        </w:rPr>
        <w:t vyd:_id="vyd:000000000000hf" xml:space="preserve"> лет, уполномоченный оформлять электронную заявку.</w:t>
      </w:r>
    </w:p>
    <w:p w14:paraId="3AA94FD9" w14:textId="29B03252" w:rsidR="000567F4" w:rsidRPr="006B7102" w:rsidRDefault="005F6A57" vyd:_id="vyd:000000000000h6">
      <w:pPr>
        <w:shd w:val="clear" w:color="auto" w:fill="FFFFFF" w:themeFill="background1"/>
        <w:spacing w:before="120" w:after="120" w:line="240" w:lineRule="auto"/>
        <w:ind w:end="-607"/>
        <w:jc w:val="both"/>
      </w:pPr>
      <w:r>
        <w:t vyd:_id="vyd:000000000000hd" xml:space="preserve">3.4. </w:t>
      </w:r>
      <w:r>
        <w:rPr>
          <w:b w:val="1"/>
        </w:rPr>
        <w:t vyd:_id="vyd:000000000000hc" xml:space="preserve">Тема Конкурса – «Мир будущего глазами </w:t>
      </w:r>
      <w:r>
        <w:rPr>
          <w:b w:val="1"/>
        </w:rPr>
        <w:t vyd:_id="vyd:000000000000hb">детей</w:t>
      </w:r>
      <w:r>
        <w:rPr>
          <w:b w:val="1"/>
        </w:rPr>
        <w:t vyd:_id="vyd:000000000000ha">»</w:t>
      </w:r>
      <w:r>
        <w:t vyd:_id="vyd:000000000000h9">: мы предлагаем нашим юным участникам пофантазировать и нарисовать свою картину мира будущего</w:t>
      </w:r>
      <w:r>
        <w:t vyd:_id="vyd:000000000000h8" xml:space="preserve"> в трех номинациях п.5.2</w:t>
      </w:r>
      <w:r>
        <w:t vyd:_id="vyd:000000000000h7" xml:space="preserve">.  </w:t>
      </w:r>
    </w:p>
    <w:p w14:paraId="0C690DA1" w14:textId="77777777" w:rsidR="000567F4" w:rsidRPr="006B7102" w:rsidRDefault="005F6A57" w:rsidP="009F2B71" vyd:_id="vyd:000000000000h4">
      <w:pPr>
        <w:numPr>
          <w:ilvl w:val="0"/>
          <w:numId w:val="4"/>
        </w:numPr>
        <w:spacing w:before="240" w:after="120" w:line="240" w:lineRule="auto"/>
        <w:ind w:start="714" w:end="-607" w:hanging="357"/>
        <w:jc w:val="both"/>
        <w:rPr>
          <w:b w:val="1"/>
        </w:rPr>
      </w:pPr>
      <w:r>
        <w:rPr>
          <w:b w:val="1"/>
        </w:rPr>
        <w:t vyd:_id="vyd:000000000000h5">СРОКИ ПРОВЕДЕНИЯ КОНКУРСА</w:t>
      </w:r>
    </w:p>
    <w:p w14:paraId="353C8C24" w14:textId="15B1FA09" w:rsidR="000567F4" w:rsidRPr="006B7102" w:rsidRDefault="00D7624D" vyd:_id="vyd:000000000000gw">
      <w:pPr>
        <w:spacing w:before="240" w:after="240" w:line="240" w:lineRule="auto"/>
        <w:ind w:end="-607"/>
        <w:jc w:val="both"/>
      </w:pPr>
      <w:r>
        <w:t vyd:_id="vyd:000000000000h3" xml:space="preserve">4.1. Конкурс проводится с </w:t>
      </w:r>
      <w:r>
        <w:t vyd:_id="vyd:000000000000h2">30</w:t>
      </w:r>
      <w:r>
        <w:t vyd:_id="vyd:000000000000h1" xml:space="preserve"> марта 2026 года по </w:t>
      </w:r>
      <w:r>
        <w:t vyd:_id="vyd:000000000000h0">10 июня</w:t>
      </w:r>
      <w:r>
        <w:t vyd:_id="vyd:000000000000gz" xml:space="preserve"> 20</w:t>
      </w:r>
      <w:r>
        <w:t vyd:_id="vyd:000000000000gy">26 года</w:t>
      </w:r>
      <w:r>
        <w:t vyd:_id="vyd:000000000000gx" xml:space="preserve"> в несколько этапов:</w:t>
      </w:r>
    </w:p>
    <w:p w14:paraId="18B40903" w14:textId="33354B3D" w:rsidR="000567F4" w:rsidRPr="006B7102" w:rsidRDefault="00BD5ACC" vyd:_id="vyd:000000000000gl">
      <w:pPr>
        <w:pStyle w:val="1"/>
        <w:keepNext w:val="0"/>
        <w:keepLines w:val="0"/>
        <w:spacing w:before="120" w:line="240" w:lineRule="auto"/>
        <w:ind w:end="-607"/>
        <w:jc w:val="both"/>
        <w:rPr>
          <w:sz w:val="22"/>
          <w:b w:val="1"/>
          <w:szCs w:val="22"/>
        </w:rPr>
      </w:pPr>
      <w:bookmarkStart w:id="0" w:name="_heading=h.gjdgxs" vyd:_id="vyd:000000000000gv"/>
      <w:bookmarkEnd w:id="0"/>
      <w:r>
        <w:rPr>
          <w:sz w:val="22"/>
          <w:b w:val="1"/>
          <w:szCs w:val="22"/>
        </w:rPr>
        <w:t vyd:_id="vyd:000000000000gu">3</w:t>
      </w:r>
      <w:r>
        <w:rPr>
          <w:sz w:val="22"/>
          <w:b w:val="1"/>
          <w:szCs w:val="22"/>
        </w:rPr>
        <w:t vyd:_id="vyd:000000000000gt">0 марта</w:t>
      </w:r>
      <w:r>
        <w:rPr>
          <w:sz w:val="22"/>
          <w:b w:val="1"/>
          <w:szCs w:val="22"/>
        </w:rPr>
        <w:t vyd:_id="vyd:000000000000gs" xml:space="preserve"> –</w:t>
      </w:r>
      <w:r>
        <w:rPr>
          <w:sz w:val="22"/>
          <w:b w:val="1"/>
          <w:szCs w:val="22"/>
        </w:rPr>
        <w:t vyd:_id="vyd:000000000000gr">17 мая</w:t>
      </w:r>
      <w:r>
        <w:rPr>
          <w:sz w:val="22"/>
          <w:b w:val="1"/>
          <w:szCs w:val="22"/>
        </w:rPr>
        <w:t vyd:_id="vyd:000000000000gq" xml:space="preserve"> 202</w:t>
      </w:r>
      <w:r>
        <w:rPr>
          <w:sz w:val="22"/>
          <w:b w:val="1"/>
          <w:szCs w:val="22"/>
        </w:rPr>
        <w:t vyd:_id="vyd:000000000000gp">6</w:t>
      </w:r>
      <w:r>
        <w:rPr>
          <w:sz w:val="22"/>
          <w:b w:val="1"/>
          <w:szCs w:val="22"/>
        </w:rPr>
        <w:t vyd:_id="vyd:000000000000go" xml:space="preserve"> г.  </w:t>
      </w:r>
      <w:r>
        <w:rPr>
          <w:sz w:val="22"/>
          <w:szCs w:val="22"/>
        </w:rPr>
        <w:t vyd:_id="vyd:000000000000gn">Прием электронных заявок участников</w:t>
      </w:r>
      <w:r>
        <w:rPr>
          <w:sz w:val="22"/>
          <w:szCs w:val="22"/>
        </w:rPr>
        <w:t vyd:_id="vyd:000000000000gm">.</w:t>
      </w:r>
    </w:p>
    <w:p w14:paraId="6CF74408" w14:textId="675BED49" w:rsidR="000567F4" w:rsidRPr="006B7102" w:rsidRDefault="00D7624D" vyd:_id="vyd:000000000000ga">
      <w:pPr>
        <w:widowControl w:val="0"/>
        <w:spacing w:before="120" w:after="120" w:line="240" w:lineRule="auto"/>
        <w:ind w:end="-607"/>
        <w:jc w:val="both"/>
        <w:rPr>
          <w:color w:val="990000"/>
          <w:b w:val="1"/>
          <w:i w:val="1"/>
        </w:rPr>
      </w:pPr>
      <w:r>
        <w:rPr>
          <w:color w:val="990000"/>
          <w:b w:val="1"/>
          <w:i w:val="1"/>
        </w:rPr>
        <w:t vyd:_id="vyd:000000000000gk" xml:space="preserve">Заявки принимаются до </w:t>
      </w:r>
      <w:r>
        <w:rPr>
          <w:color w:val="990000"/>
          <w:b w:val="1"/>
          <w:i w:val="1"/>
        </w:rPr>
        <w:t vyd:_id="vyd:000000000000gj">17</w:t>
      </w:r>
      <w:r>
        <w:rPr>
          <w:color w:val="990000"/>
          <w:b w:val="1"/>
          <w:i w:val="1"/>
        </w:rPr>
        <w:t vyd:_id="vyd:000000000000gi" xml:space="preserve"> </w:t>
      </w:r>
      <w:r>
        <w:rPr>
          <w:color w:val="990000"/>
          <w:b w:val="1"/>
          <w:i w:val="1"/>
        </w:rPr>
        <w:t vyd:_id="vyd:000000000000gh">ма</w:t>
      </w:r>
      <w:r>
        <w:rPr>
          <w:color w:val="990000"/>
          <w:b w:val="1"/>
          <w:i w:val="1"/>
        </w:rPr>
        <w:t vyd:_id="vyd:000000000000gg">я</w:t>
      </w:r>
      <w:r>
        <w:rPr>
          <w:color w:val="990000"/>
          <w:b w:val="1"/>
          <w:i w:val="1"/>
        </w:rPr>
        <w:t vyd:_id="vyd:000000000000gf" xml:space="preserve"> 202</w:t>
      </w:r>
      <w:r>
        <w:rPr>
          <w:color w:val="990000"/>
          <w:b w:val="1"/>
          <w:i w:val="1"/>
        </w:rPr>
        <w:t vyd:_id="vyd:000000000000ge" xml:space="preserve">6 </w:t>
      </w:r>
      <w:r>
        <w:rPr>
          <w:color w:val="990000"/>
          <w:b w:val="1"/>
          <w:i w:val="1"/>
        </w:rPr>
        <w:t vyd:_id="vyd:000000000000gd" xml:space="preserve">г. включительно (до 23.59 по </w:t>
      </w:r>
      <w:r>
        <w:rPr>
          <w:color w:val="990000"/>
          <w:b w:val="1"/>
          <w:i w:val="1"/>
        </w:rPr>
        <w:t vyd:_id="vyd:000000000000gc">Мск</w:t>
      </w:r>
      <w:r>
        <w:rPr>
          <w:color w:val="990000"/>
          <w:b w:val="1"/>
          <w:i w:val="1"/>
        </w:rPr>
        <w:t vyd:_id="vyd:000000000000gb">.)</w:t>
      </w:r>
    </w:p>
    <w:p w14:paraId="1DF20227" w14:textId="38FDCD68" w:rsidR="00BD5ACC" w:rsidRPr="006B7102" w:rsidRDefault="005C5041" w:rsidP="00BD5ACC" vyd:_id="vyd:000000000000g2">
      <w:pPr>
        <w:widowControl w:val="0"/>
        <w:spacing w:before="120" w:after="120" w:line="240" w:lineRule="auto"/>
        <w:ind w:end="-607"/>
        <w:jc w:val="both"/>
      </w:pPr>
      <w:r>
        <w:rPr>
          <w:b w:val="1"/>
        </w:rPr>
        <w:t vyd:_id="vyd:000000000000g9">18</w:t>
      </w:r>
      <w:r>
        <w:rPr>
          <w:b w:val="1"/>
        </w:rPr>
        <w:t vyd:_id="vyd:000000000000g8" xml:space="preserve"> ма</w:t>
      </w:r>
      <w:r>
        <w:rPr>
          <w:b w:val="1"/>
        </w:rPr>
        <w:t vyd:_id="vyd:000000000000g7" xml:space="preserve">я – </w:t>
      </w:r>
      <w:r>
        <w:rPr>
          <w:b w:val="1"/>
        </w:rPr>
        <w:t vyd:_id="vyd:000000000000g6">31</w:t>
      </w:r>
      <w:r>
        <w:rPr>
          <w:b w:val="1"/>
        </w:rPr>
        <w:t vyd:_id="vyd:000000000000g5" xml:space="preserve"> мая 2026</w:t>
      </w:r>
      <w:r>
        <w:rPr>
          <w:b w:val="1"/>
        </w:rPr>
        <w:t vyd:_id="vyd:000000000000g4" xml:space="preserve"> г. </w:t>
      </w:r>
      <w:r>
        <w:t vyd:_id="vyd:000000000000g3" xml:space="preserve"> Рабочая группа рассматривает поступившие на конкурс заявки и определяет финалистов конкурса.</w:t>
      </w:r>
    </w:p>
    <w:p w14:paraId="5E4CDB26" w14:textId="45B623F1" w:rsidR="000567F4" w:rsidRPr="006B7102" w:rsidRDefault="00BD5ACC" w:rsidP="00BD5ACC" vyd:_id="vyd:000000000000fl">
      <w:pPr>
        <w:widowControl w:val="0"/>
        <w:spacing w:before="120" w:after="120" w:line="240" w:lineRule="auto"/>
        <w:ind w:end="-607"/>
        <w:jc w:val="both"/>
      </w:pPr>
      <w:r>
        <w:rPr>
          <w:b w:val="1"/>
        </w:rPr>
        <w:t vyd:_id="vyd:000000000000g1">31</w:t>
      </w:r>
      <w:r>
        <w:rPr>
          <w:b w:val="1"/>
        </w:rPr>
        <w:t vyd:_id="vyd:000000000000g0" xml:space="preserve"> мая – 1</w:t>
      </w:r>
      <w:r>
        <w:rPr>
          <w:b w:val="1"/>
        </w:rPr>
        <w:t vyd:_id="vyd:000000000000fz">0</w:t>
      </w:r>
      <w:r>
        <w:rPr>
          <w:b w:val="1"/>
        </w:rPr>
        <w:t vyd:_id="vyd:000000000000fy" xml:space="preserve"> </w:t>
      </w:r>
      <w:r>
        <w:rPr>
          <w:b w:val="1"/>
        </w:rPr>
        <w:t vyd:_id="vyd:000000000000fx">июн</w:t>
      </w:r>
      <w:r>
        <w:rPr>
          <w:b w:val="1"/>
        </w:rPr>
        <w:t vyd:_id="vyd:000000000000fw">я</w:t>
      </w:r>
      <w:r>
        <w:rPr>
          <w:b w:val="1"/>
        </w:rPr>
        <w:t vyd:_id="vyd:000000000000fv" xml:space="preserve"> 202</w:t>
      </w:r>
      <w:r>
        <w:rPr>
          <w:b w:val="1"/>
        </w:rPr>
        <w:t vyd:_id="vyd:000000000000fu">6</w:t>
      </w:r>
      <w:r>
        <w:rPr>
          <w:b w:val="1"/>
        </w:rPr>
        <w:t vyd:_id="vyd:000000000000ft" xml:space="preserve"> </w:t>
      </w:r>
      <w:r>
        <w:rPr>
          <w:b w:val="1"/>
        </w:rPr>
        <w:t vyd:_id="vyd:000000000000fs" xml:space="preserve">г. </w:t>
      </w:r>
      <w:r>
        <w:rPr>
          <w:b w:val="1"/>
        </w:rPr>
        <w:t vyd:_id="vyd:000000000000fr" xml:space="preserve"> </w:t>
      </w:r>
      <w:r>
        <w:t vyd:_id="vyd:000000000000fq" xml:space="preserve">Жюри рассматривает работы финалистов и определяет   победителей в каждой </w:t>
      </w:r>
      <w:r>
        <w:t vyd:_id="vyd:000000000000fp">номинации</w:t>
      </w:r>
      <w:r>
        <w:t vyd:_id="vyd:000000000000fo" xml:space="preserve"> (3 призовых места в каждой </w:t>
      </w:r>
      <w:r>
        <w:t vyd:_id="vyd:000000000000fn">номинации</w:t>
      </w:r>
      <w:r>
        <w:t vyd:_id="vyd:000000000000fm">).</w:t>
      </w:r>
    </w:p>
    <w:p w14:paraId="4580171F" w14:textId="542BDA22" w:rsidR="000567F4" w:rsidRPr="006B7102" w:rsidRDefault="00BD5ACC" vyd:_id="vyd:000000000000f9">
      <w:pPr>
        <w:spacing w:before="120" w:after="120" w:line="240" w:lineRule="auto"/>
        <w:ind w:end="-607"/>
        <w:jc w:val="both"/>
      </w:pPr>
      <w:r>
        <w:rPr>
          <w:b w:val="1"/>
        </w:rPr>
        <w:t vyd:_id="vyd:000000000000fk">10 июня</w:t>
      </w:r>
      <w:r>
        <w:rPr>
          <w:b w:val="1"/>
        </w:rPr>
        <w:t vyd:_id="vyd:000000000000fj" xml:space="preserve"> 202</w:t>
      </w:r>
      <w:r>
        <w:rPr>
          <w:b w:val="1"/>
        </w:rPr>
        <w:t vyd:_id="vyd:000000000000fi">6</w:t>
      </w:r>
      <w:r>
        <w:rPr>
          <w:b w:val="1"/>
        </w:rPr>
        <w:t vyd:_id="vyd:000000000000fh" xml:space="preserve"> г.</w:t>
      </w:r>
      <w:r>
        <w:rPr>
          <w:b w:val="1"/>
        </w:rPr>
        <w:t vyd:_id="vyd:000000000000fg" xml:space="preserve"> </w:t>
      </w:r>
      <w:r>
        <w:t vyd:_id="vyd:000000000000ff">Итоги</w:t>
      </w:r>
      <w:r>
        <w:t vyd:_id="vyd:000000000000fe" xml:space="preserve"> Конкурса публикуются на официальн</w:t>
      </w:r>
      <w:r>
        <w:t vyd:_id="vyd:000000000000fd">ом</w:t>
      </w:r>
      <w:r>
        <w:t vyd:_id="vyd:000000000000fc" xml:space="preserve"> сайт</w:t>
      </w:r>
      <w:r>
        <w:t vyd:_id="vyd:000000000000fb">е</w:t>
      </w:r>
      <w:r>
        <w:t vyd:_id="vyd:000000000000fa" xml:space="preserve"> и в социальных сетях Организатора. </w:t>
      </w:r>
    </w:p>
    <w:p w14:paraId="29CD1B40" w14:textId="29B49283" w:rsidR="00BD5ACC" w:rsidRPr="006B7102" w:rsidRDefault="00BD5ACC" w:rsidP="00BD5ACC" vyd:_id="vyd:000000000000f1">
      <w:pPr>
        <w:spacing w:before="120" w:after="120" w:line="240" w:lineRule="auto"/>
        <w:ind w:end="-607"/>
        <w:jc w:val="both"/>
      </w:pPr>
      <w:r>
        <w:rPr>
          <w:b w:val="1"/>
        </w:rPr>
        <w:t vyd:_id="vyd:000000000000f8">Июнь</w:t>
      </w:r>
      <w:r>
        <w:rPr>
          <w:b w:val="1"/>
        </w:rPr>
        <w:t vyd:_id="vyd:000000000000f7" xml:space="preserve"> – </w:t>
      </w:r>
      <w:r>
        <w:rPr>
          <w:b w:val="1"/>
        </w:rPr>
        <w:t vyd:_id="vyd:000000000000f6">июль</w:t>
      </w:r>
      <w:r>
        <w:rPr>
          <w:b w:val="1"/>
        </w:rPr>
        <w:t vyd:_id="vyd:000000000000f5" xml:space="preserve"> 202</w:t>
      </w:r>
      <w:r>
        <w:rPr>
          <w:b w:val="1"/>
        </w:rPr>
        <w:t vyd:_id="vyd:000000000000f4">6</w:t>
      </w:r>
      <w:r>
        <w:rPr>
          <w:b w:val="1"/>
        </w:rPr>
        <w:t vyd:_id="vyd:000000000000f3" xml:space="preserve"> г. </w:t>
      </w:r>
      <w:r>
        <w:t vyd:_id="vyd:000000000000f2">Награждение победителей, рассылка наградных документов и призов участникам, финалистам и победителям Конкурса осуществляется после подведения итогов.</w:t>
      </w:r>
    </w:p>
    <w:p w14:paraId="5642D890" w14:textId="7CCF49DC" w:rsidR="000567F4" w:rsidRPr="009F2B71" w:rsidRDefault="00BD5ACC" w:rsidP="00BD5ACC" vyd:_id="vyd:000000000000ey">
      <w:pPr>
        <w:spacing w:before="120" w:after="120" w:line="240" w:lineRule="auto"/>
        <w:ind w:end="-607"/>
        <w:jc w:val="both"/>
        <w:rPr>
          <w:strike w:val="1"/>
        </w:rPr>
      </w:pPr>
      <w:r>
        <w:t vyd:_id="vyd:000000000000f0">Даты поездки определяются и согласовываются с победителями дополнительно с учётом сроков оформления необходимых документов</w:t>
      </w:r>
      <w:r>
        <w:t vyd:_id="vyd:000000000000ez">/</w:t>
      </w:r>
    </w:p>
    <w:p w14:paraId="5D7AEF4B" w14:textId="77777777" w:rsidR="000567F4" w:rsidRPr="006B7102" w:rsidRDefault="005F6A57" w:rsidP="00454383" vyd:_id="vyd:000000000000ew">
      <w:pPr>
        <w:numPr>
          <w:ilvl w:val="0"/>
          <w:numId w:val="4"/>
        </w:numPr>
        <w:spacing w:before="240" w:after="120" w:line="240" w:lineRule="auto"/>
        <w:ind w:start="714" w:end="-607" w:hanging="357"/>
        <w:jc w:val="both"/>
        <w:rPr>
          <w:b w:val="1"/>
        </w:rPr>
      </w:pPr>
      <w:r>
        <w:rPr>
          <w:b w:val="1"/>
        </w:rPr>
        <w:t vyd:_id="vyd:000000000000ex">УСЛОВИЯ УЧАСТИЯ В КОНКУРСЕ</w:t>
      </w:r>
    </w:p>
    <w:p w14:paraId="503AE810" w14:textId="77777777" w:rsidR="000567F4" w:rsidRPr="006B7102" w:rsidRDefault="005F6A57" vyd:_id="vyd:000000000000et">
      <w:pPr>
        <w:spacing w:before="120" w:after="120" w:line="240" w:lineRule="auto"/>
        <w:ind w:end="-607"/>
        <w:jc w:val="both"/>
      </w:pPr>
      <w:r>
        <w:t vyd:_id="vyd:000000000000ev">5.1. В конкурсе могут принимать участие на добровольной основе учащиеся общеобразовательных учреждений, художественных школ и школ искусств, студий художественного творчества, воспитанники семейно-ориентированных общественны</w:t>
      </w:r>
      <w:r>
        <w:t vyd:_id="vyd:000000000000eu">х организаций и воскресных школ в возрасте от 14 до 18 лет (включительно, необходимо будет документальное подтверждение возраста участника на момент подачи заявки):</w:t>
      </w:r>
    </w:p>
    <w:p w14:paraId="7EE58327" w14:textId="77777777" w:rsidR="000567F4" w:rsidRPr="006B7102" w:rsidRDefault="005F6A57" vyd:_id="vyd:000000000000eq">
      <w:pPr>
        <w:spacing w:before="120" w:after="120" w:line="240" w:lineRule="auto"/>
        <w:ind w:end="-607"/>
        <w:jc w:val="both"/>
      </w:pPr>
      <w:r>
        <w:t vyd:_id="vyd:000000000000es" xml:space="preserve">5.2. Конкурс проводится в трех </w:t>
      </w:r>
      <w:r>
        <w:t vyd:_id="vyd:000000000000er">номинациях:</w:t>
      </w:r>
    </w:p>
    <w:p w14:paraId="45E56B19" w14:textId="77777777" w:rsidR="009C74FD" w:rsidRPr="006B7102" w:rsidRDefault="009C74FD" w:rsidP="009C74FD" vyd:_id="vyd:000000000000eo">
      <w:pPr>
        <w:pStyle w:val="afa"/>
        <w:numPr>
          <w:ilvl w:val="0"/>
          <w:numId w:val="22"/>
        </w:numPr>
        <w:spacing w:before="120" w:after="120" w:line="240" w:lineRule="auto"/>
        <w:ind w:end="-607"/>
        <w:jc w:val="both"/>
      </w:pPr>
      <w:r>
        <w:t vyd:_id="vyd:000000000000ep">«Города и пространство будущего»</w:t>
      </w:r>
    </w:p>
    <w:p w14:paraId="0D4A88B5" w14:textId="77777777" w:rsidR="009C74FD" w:rsidRPr="006B7102" w:rsidRDefault="009C74FD" w:rsidP="009C74FD" vyd:_id="vyd:000000000000em">
      <w:pPr>
        <w:pStyle w:val="afa"/>
        <w:numPr>
          <w:ilvl w:val="0"/>
          <w:numId w:val="22"/>
        </w:numPr>
        <w:spacing w:before="120" w:after="120" w:line="240" w:lineRule="auto"/>
        <w:ind w:end="-607"/>
        <w:jc w:val="both"/>
      </w:pPr>
      <w:r>
        <w:t vyd:_id="vyd:000000000000en">«Человек, технологии и общество»</w:t>
      </w:r>
    </w:p>
    <w:p w14:paraId="7F6B4D6F" w14:textId="677E1E79" w:rsidR="009C74FD" w:rsidRPr="006B7102" w:rsidRDefault="009C74FD" w:rsidP="009C74FD" vyd:_id="vyd:000000000000ek">
      <w:pPr>
        <w:pStyle w:val="afa"/>
        <w:numPr>
          <w:ilvl w:val="0"/>
          <w:numId w:val="22"/>
        </w:numPr>
        <w:spacing w:before="120" w:after="120" w:line="240" w:lineRule="auto"/>
        <w:ind w:end="-607"/>
        <w:jc w:val="both"/>
      </w:pPr>
      <w:r>
        <w:t vyd:_id="vyd:000000000000el">«Мир, культура и сотрудничество»</w:t>
      </w:r>
    </w:p>
    <w:p w14:paraId="4EB43DAE" w14:textId="5A0C5927" w:rsidR="009D3AD9" w:rsidRPr="006B7102" w:rsidRDefault="009D3AD9" w:rsidP="00454383" vyd:_id="vyd:000000000000ei">
      <w:pPr>
        <w:spacing w:line="240" w:lineRule="auto"/>
        <w:ind w:start="357" w:end="-607"/>
        <w:jc w:val="both"/>
      </w:pPr>
      <w:r>
        <w:t vyd:_id="vyd:000000000000ej">Участникам предлагается раскрыть тему будущего через рисунок, изобразив:</w:t>
      </w:r>
    </w:p>
    <w:p w14:paraId="73AF227C" w14:textId="77777777" w:rsidR="009D3AD9" w:rsidRPr="006B7102" w:rsidRDefault="009D3AD9" w:rsidP="00454383" vyd:_id="vyd:000000000000eg">
      <w:pPr>
        <w:spacing w:line="240" w:lineRule="auto"/>
        <w:ind w:start="357" w:end="-607"/>
        <w:jc w:val="both"/>
      </w:pPr>
      <w:r>
        <w:t vyd:_id="vyd:000000000000eh">• города и архитектуру будущего;</w:t>
      </w:r>
    </w:p>
    <w:p w14:paraId="20CAECEE" w14:textId="77777777" w:rsidR="009D3AD9" w:rsidRPr="006B7102" w:rsidRDefault="009D3AD9" w:rsidP="00454383" vyd:_id="vyd:000000000000ee">
      <w:pPr>
        <w:spacing w:line="240" w:lineRule="auto"/>
        <w:ind w:start="357" w:end="-607"/>
        <w:jc w:val="both"/>
      </w:pPr>
      <w:r>
        <w:t vyd:_id="vyd:000000000000ef">• взаимодействие человека и технологий;</w:t>
      </w:r>
    </w:p>
    <w:p w14:paraId="23F01FEF" w14:textId="77777777" w:rsidR="009D3AD9" w:rsidRPr="006B7102" w:rsidRDefault="009D3AD9" w:rsidP="00454383" vyd:_id="vyd:000000000000ec">
      <w:pPr>
        <w:spacing w:line="240" w:lineRule="auto"/>
        <w:ind w:start="357" w:end="-607"/>
        <w:jc w:val="both"/>
      </w:pPr>
      <w:r>
        <w:t vyd:_id="vyd:000000000000ed">• искусственный интеллект и цифровую среду;</w:t>
      </w:r>
    </w:p>
    <w:p w14:paraId="4E05D383" w14:textId="77777777" w:rsidR="009D3AD9" w:rsidRPr="006B7102" w:rsidRDefault="009D3AD9" w:rsidP="00454383" vyd:_id="vyd:000000000000ea">
      <w:pPr>
        <w:spacing w:line="240" w:lineRule="auto"/>
        <w:ind w:start="357" w:end="-607"/>
        <w:jc w:val="both"/>
      </w:pPr>
      <w:r>
        <w:t vyd:_id="vyd:000000000000eb">• экологию и устойчивое развитие;</w:t>
      </w:r>
    </w:p>
    <w:p w14:paraId="50903190" w14:textId="77777777" w:rsidR="009D3AD9" w:rsidRPr="006B7102" w:rsidRDefault="009D3AD9" w:rsidP="00454383" vyd:_id="vyd:000000000000e8">
      <w:pPr>
        <w:spacing w:line="240" w:lineRule="auto"/>
        <w:ind w:start="357" w:end="-607"/>
        <w:jc w:val="both"/>
      </w:pPr>
      <w:r>
        <w:t vyd:_id="vyd:000000000000e9">• международное сотрудничество и дружбу народов;</w:t>
      </w:r>
    </w:p>
    <w:p w14:paraId="6C63E564" w14:textId="46CA4D82" w:rsidR="009D3AD9" w:rsidRPr="006B7102" w:rsidRDefault="009D3AD9" w:rsidP="00454383" vyd:_id="vyd:000000000000e6">
      <w:pPr>
        <w:spacing w:line="240" w:lineRule="auto"/>
        <w:ind w:start="357" w:end="-607"/>
        <w:jc w:val="both"/>
      </w:pPr>
      <w:r>
        <w:t vyd:_id="vyd:000000000000e7">• роль молодёжи в формировании мира будущего.</w:t>
      </w:r>
    </w:p>
    <w:p w14:paraId="528698AE" w14:textId="77777777" w:rsidR="000567F4" w:rsidRPr="006B7102" w:rsidRDefault="005F6A57" vyd:_id="vyd:000000000000e4">
      <w:pPr>
        <w:spacing w:before="120" w:after="120" w:line="240" w:lineRule="auto"/>
        <w:ind w:end="-607"/>
        <w:jc w:val="both"/>
      </w:pPr>
      <w:r>
        <w:t vyd:_id="vyd:000000000000e5">5.3.  Для участия в Конкурсе необходимо:</w:t>
      </w:r>
    </w:p>
    <w:p w14:paraId="109C20B5" w14:textId="6EE43BFD" w:rsidR="000567F4" w:rsidRPr="006B7102" w:rsidRDefault="009C74FD" vyd:_id="vyd:000000000000du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e3" xml:space="preserve">До </w:t>
      </w:r>
      <w:r>
        <w:t vyd:_id="vyd:000000000000e2">17</w:t>
      </w:r>
      <w:r>
        <w:t vyd:_id="vyd:000000000000e1" xml:space="preserve"> </w:t>
      </w:r>
      <w:r>
        <w:t vyd:_id="vyd:000000000000e0">ма</w:t>
      </w:r>
      <w:r>
        <w:t vyd:_id="vyd:000000000000dz">я</w:t>
      </w:r>
      <w:r>
        <w:t vyd:_id="vyd:000000000000dy" xml:space="preserve"> 202</w:t>
      </w:r>
      <w:r>
        <w:t vyd:_id="vyd:000000000000dx">6</w:t>
      </w:r>
      <w:r>
        <w:t vyd:_id="vyd:000000000000dw" xml:space="preserve"> г. включительно (до 23.59 по МСК) заполнить электронную заявку на странице Конкурса</w:t>
      </w:r>
      <w:r>
        <w:t vyd:_id="vyd:000000000000dv">.</w:t>
      </w:r>
    </w:p>
    <w:p w14:paraId="11873F6D" w14:textId="26864C9B" w:rsidR="000567F4" w:rsidRPr="006B7102" w:rsidRDefault="005F6A57" vyd:_id="vyd:000000000000d0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dt">Прикрепить цифровую фотографию</w:t>
      </w:r>
      <w:r>
        <w:t vyd:_id="vyd:000000000000ds" xml:space="preserve"> конкурсной работы</w:t>
      </w:r>
      <w:r>
        <w:t vyd:_id="vyd:000000000000dr" xml:space="preserve"> или скан высокого качества</w:t>
      </w:r>
      <w:r>
        <w:t vyd:_id="vyd:000000000000dq" xml:space="preserve">. </w:t>
      </w:r>
      <w:r>
        <w:rPr>
          <w:b w:val="1"/>
        </w:rPr>
        <w:t vyd:_id="vyd:000000000000dp" xml:space="preserve">Внимание: файл с конкурсной работой необходимо подписать </w:t>
      </w:r>
      <w:r>
        <w:rPr>
          <w:b w:val="1"/>
        </w:rPr>
        <w:t vyd:_id="vyd:000000000000do">латиницей</w:t>
      </w:r>
      <w:r>
        <w:rPr>
          <w:b w:val="1"/>
        </w:rPr>
        <w:t vyd:_id="vyd:000000000000dn" xml:space="preserve"> </w:t>
      </w:r>
      <w:r>
        <w:rPr>
          <w:b w:val="1"/>
        </w:rPr>
        <w:t vyd:_id="vyd:000000000000dm">в формате: ФИО автора, название работы, возраст автора</w:t>
      </w:r>
      <w:r>
        <w:rPr>
          <w:b w:val="1"/>
        </w:rPr>
        <w:t vyd:_id="vyd:000000000000dl" xml:space="preserve"> </w:t>
      </w:r>
      <w:r>
        <w:rPr>
          <w:b w:val="1"/>
        </w:rPr>
        <w:t vyd:_id="vyd:000000000000dk">(пример: «</w:t>
      </w:r>
      <w:r>
        <w:rPr>
          <w:b w:val="1"/>
          <w:lang w:val="en-US"/>
        </w:rPr>
        <w:t vyd:_id="vyd:000000000000dj">Ivanov</w:t>
      </w:r>
      <w:r>
        <w:rPr>
          <w:b w:val="1"/>
        </w:rPr>
        <w:t vyd:_id="vyd:000000000000di" xml:space="preserve"> </w:t>
      </w:r>
      <w:r>
        <w:rPr>
          <w:b w:val="1"/>
          <w:lang w:val="en-US"/>
        </w:rPr>
        <w:t vyd:_id="vyd:000000000000dh">Ivan</w:t>
      </w:r>
      <w:r>
        <w:rPr>
          <w:b w:val="1"/>
        </w:rPr>
        <w:t vyd:_id="vyd:000000000000dg" xml:space="preserve">, </w:t>
      </w:r>
      <w:r>
        <w:rPr>
          <w:b w:val="1"/>
          <w:lang w:val="en-US"/>
        </w:rPr>
        <w:t vyd:_id="vyd:000000000000df">City</w:t>
      </w:r>
      <w:r>
        <w:rPr>
          <w:b w:val="1"/>
        </w:rPr>
        <w:t vyd:_id="vyd:000000000000de" xml:space="preserve"> </w:t>
      </w:r>
      <w:r>
        <w:rPr>
          <w:b w:val="1"/>
          <w:lang w:val="en-US"/>
        </w:rPr>
        <w:t vyd:_id="vyd:000000000000dd">of</w:t>
      </w:r>
      <w:r>
        <w:rPr>
          <w:b w:val="1"/>
        </w:rPr>
        <w:t vyd:_id="vyd:000000000000dc" xml:space="preserve"> </w:t>
      </w:r>
      <w:r>
        <w:rPr>
          <w:b w:val="1"/>
          <w:lang w:val="en-US"/>
        </w:rPr>
        <w:t vyd:_id="vyd:000000000000db">the</w:t>
      </w:r>
      <w:r>
        <w:rPr>
          <w:b w:val="1"/>
        </w:rPr>
        <w:t vyd:_id="vyd:000000000000da" xml:space="preserve"> </w:t>
      </w:r>
      <w:r>
        <w:rPr>
          <w:b w:val="1"/>
          <w:lang w:val="en-US"/>
        </w:rPr>
        <w:t vyd:_id="vyd:000000000000d9">Future</w:t>
      </w:r>
      <w:r>
        <w:rPr>
          <w:b w:val="1"/>
        </w:rPr>
        <w:t vyd:_id="vyd:000000000000d8" xml:space="preserve">, </w:t>
      </w:r>
      <w:r>
        <w:rPr>
          <w:b w:val="1"/>
        </w:rPr>
        <w:t vyd:_id="vyd:000000000000d7" xml:space="preserve">15 </w:t>
      </w:r>
      <w:r>
        <w:rPr>
          <w:b w:val="1"/>
        </w:rPr>
        <w:t vyd:_id="vyd:000000000000d6">y</w:t>
      </w:r>
      <w:r>
        <w:rPr>
          <w:b w:val="1"/>
        </w:rPr>
        <w:t vyd:_id="vyd:000000000000d5">.</w:t>
      </w:r>
      <w:r>
        <w:rPr>
          <w:b w:val="1"/>
          <w:lang w:val="en-US"/>
        </w:rPr>
        <w:t vyd:_id="vyd:000000000000d4">o</w:t>
      </w:r>
      <w:r>
        <w:rPr>
          <w:b w:val="1"/>
        </w:rPr>
        <w:t vyd:_id="vyd:000000000000d3">.</w:t>
      </w:r>
      <w:r>
        <w:rPr>
          <w:b w:val="1"/>
        </w:rPr>
        <w:t vyd:_id="vyd:000000000000d2">»)</w:t>
      </w:r>
      <w:r>
        <w:rPr>
          <w:b w:val="1"/>
        </w:rPr>
        <w:t vyd:_id="vyd:000000000000d1">.</w:t>
      </w:r>
    </w:p>
    <w:p w14:paraId="0C98F119" w14:textId="77777777" w:rsidR="00DA5098" w:rsidRPr="006B7102" w:rsidRDefault="00DA5098" vyd:_id="vyd:000000000000cy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cz">Обязательно наличие краткого описания работы на русском языке, также приветствуется краткое описание на английском языке (до 500 знаков)</w:t>
      </w:r>
    </w:p>
    <w:p w14:paraId="5A69E1D5" w14:textId="5CBB4244" w:rsidR="009D3AD9" w:rsidRPr="006B7102" w:rsidRDefault="009D3AD9" vyd:_id="vyd:000000000000cu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cx" xml:space="preserve">Заявку </w:t>
      </w:r>
      <w:r>
        <w:t vyd:_id="vyd:000000000000cw">Участника в возрасте от 14 до 18</w:t>
      </w:r>
      <w:r>
        <w:t vyd:_id="vyd:000000000000cv" xml:space="preserve"> лет заполняет его законный представитель (один из родителей, усыновитель или опекун) либо сам участник с согласия законного представителя.</w:t>
      </w:r>
    </w:p>
    <w:p w14:paraId="7DCAA576" w14:textId="3CCAC077" w:rsidR="000567F4" w:rsidRPr="006B7102" w:rsidRDefault="005F6A57" vyd:_id="vyd:000000000000co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ct" xml:space="preserve">Заявитель может подать заявку на несколько Участников. От </w:t>
      </w:r>
      <w:r>
        <w:t vyd:_id="vyd:000000000000cs" xml:space="preserve">одного </w:t>
      </w:r>
      <w:r>
        <w:t vyd:_id="vyd:000000000000cr" xml:space="preserve">Участника на конкурс </w:t>
      </w:r>
      <w:r>
        <w:t vyd:_id="vyd:000000000000cq" xml:space="preserve">в каждой номинации </w:t>
      </w:r>
      <w:r>
        <w:t vyd:_id="vyd:000000000000cp">принимается одна работа.</w:t>
      </w:r>
    </w:p>
    <w:p w14:paraId="623AAD8E" w14:textId="1DC24AF9" w:rsidR="000567F4" w:rsidRPr="006B7102" w:rsidRDefault="005F6A57" vyd:_id="vyd:000000000000ci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cn" xml:space="preserve">Заполняя электронную форму, Участник или его законный представитель соглашается с условиями, указанными в Положение о конкурсе детского </w:t>
      </w:r>
      <w:r>
        <w:rPr>
          <w:b w:val="1"/>
        </w:rPr>
        <w:t vyd:_id="vyd:000000000000cm" xml:space="preserve">«Мир будущего глазами </w:t>
      </w:r>
      <w:r>
        <w:rPr>
          <w:b w:val="1"/>
        </w:rPr>
        <w:t vyd:_id="vyd:000000000000cl">детей</w:t>
      </w:r>
      <w:r>
        <w:rPr>
          <w:b w:val="1"/>
        </w:rPr>
        <w:t vyd:_id="vyd:000000000000ck">»</w:t>
      </w:r>
      <w:r>
        <w:t vyd:_id="vyd:000000000000cj" xml:space="preserve"> и дает согласие на обработку персональных данных (Приложение № 1).</w:t>
      </w:r>
    </w:p>
    <w:p w14:paraId="00210D03" w14:textId="77777777" w:rsidR="000567F4" w:rsidRPr="006B7102" w:rsidRDefault="005F6A57" vyd:_id="vyd:000000000000cg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ch">Заявка заполняется на русском языке. ФИО автора пишется в именительном падеже.</w:t>
      </w:r>
    </w:p>
    <w:p w14:paraId="0EFCD933" w14:textId="77777777" w:rsidR="000567F4" w:rsidRPr="006B7102" w:rsidRDefault="005F6A57" vyd:_id="vyd:000000000000ce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cf" xml:space="preserve">Будьте внимательны, не допускайте опечаток и ошибок! </w:t>
      </w:r>
    </w:p>
    <w:p w14:paraId="15253A58" w14:textId="77777777" w:rsidR="000567F4" w:rsidRPr="006B7102" w:rsidRDefault="005F6A57" vyd:_id="vyd:000000000000cc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cd">Цифровые фотографии (превью) произведения прикрепляются в формате jpeg или png!</w:t>
      </w:r>
    </w:p>
    <w:p w14:paraId="503C0862" w14:textId="77777777" w:rsidR="000567F4" w:rsidRPr="006B7102" w:rsidRDefault="005F6A57" vyd:_id="vyd:000000000000c6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cb" xml:space="preserve">Размер превью изображения должен быть не менее 1200х900px с разрешением не менее 72 </w:t>
      </w:r>
      <w:r>
        <w:t vyd:_id="vyd:000000000000ca">dpi</w:t>
      </w:r>
      <w:r>
        <w:t vyd:_id="vyd:000000000000c9" xml:space="preserve">. Размер файла не должен превышать 5 </w:t>
      </w:r>
      <w:r>
        <w:t vyd:_id="vyd:000000000000c8">мб</w:t>
      </w:r>
      <w:r>
        <w:t vyd:_id="vyd:000000000000c7">.</w:t>
      </w:r>
    </w:p>
    <w:p w14:paraId="2A1A6F67" w14:textId="77777777" w:rsidR="000567F4" w:rsidRPr="006B7102" w:rsidRDefault="005F6A57" vyd:_id="vyd:000000000000c0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c5" xml:space="preserve">По требованию организаторов, Победители конкурса должны дополнительно предоставить исходные материалы высокого качества. Сканы не компьютерного произведения необходимо присылать в </w:t>
      </w:r>
      <w:r>
        <w:t vyd:_id="vyd:000000000000c4">tiff</w:t>
      </w:r>
      <w:r>
        <w:t vyd:_id="vyd:000000000000c3" xml:space="preserve">, фото - в </w:t>
      </w:r>
      <w:r>
        <w:t vyd:_id="vyd:000000000000c2">raw</w:t>
      </w:r>
      <w:r>
        <w:t vyd:_id="vyd:000000000000c1" xml:space="preserve"> или jpeg. Съемка должна быть проведена на профессиональную камеру.</w:t>
      </w:r>
    </w:p>
    <w:p w14:paraId="53307944" w14:textId="77777777" w:rsidR="000567F4" w:rsidRPr="006B7102" w:rsidRDefault="005F6A57" vyd:_id="vyd:000000000000by">
      <w:pPr>
        <w:numPr>
          <w:ilvl w:val="0"/>
          <w:numId w:val="16"/>
        </w:numPr>
        <w:spacing w:before="120" w:after="120" w:line="240" w:lineRule="auto"/>
        <w:ind w:start="708" w:end="-607"/>
        <w:jc w:val="both"/>
      </w:pPr>
      <w:r>
        <w:t vyd:_id="vyd:000000000000bz">Заявки и фотографии работ на электронную почту не принимаются</w:t>
      </w:r>
    </w:p>
    <w:p w14:paraId="05A8FE0C" w14:textId="77777777" w:rsidR="000567F4" w:rsidRPr="006B7102" w:rsidRDefault="005F6A57" vyd:_id="vyd:000000000000bw">
      <w:pPr>
        <w:spacing w:before="120" w:after="120" w:line="240" w:lineRule="auto"/>
        <w:ind w:end="-607"/>
        <w:jc w:val="both"/>
      </w:pPr>
      <w:r>
        <w:t vyd:_id="vyd:000000000000bx">5.4. Все присланные на Конкурс материалы не рецензируются и не возвращаются.</w:t>
      </w:r>
    </w:p>
    <w:p w14:paraId="3F26CBC1" w14:textId="77777777" w:rsidR="000567F4" w:rsidRPr="006B7102" w:rsidRDefault="005F6A57" vyd:_id="vyd:000000000000bu">
      <w:pPr>
        <w:spacing w:before="120" w:after="120" w:line="240" w:lineRule="auto"/>
        <w:ind w:end="-607"/>
        <w:jc w:val="both"/>
      </w:pPr>
      <w:r>
        <w:t vyd:_id="vyd:000000000000bv">5.5. В период проведения Конкурса Участник Конкурса разрешает безвозмездное использование своих работ с передачей Организаторам Конкурса следующих прав:</w:t>
      </w:r>
    </w:p>
    <w:p w14:paraId="4E638A32" w14:textId="77777777" w:rsidR="000567F4" w:rsidRPr="006B7102" w:rsidRDefault="005F6A57" vyd:_id="vyd:000000000000bs">
      <w:pPr>
        <w:numPr>
          <w:ilvl w:val="0"/>
          <w:numId w:val="15"/>
        </w:numPr>
        <w:spacing w:before="120" w:after="120" w:line="240" w:lineRule="auto"/>
        <w:ind w:start="708" w:end="-607"/>
        <w:jc w:val="both"/>
      </w:pPr>
      <w:r>
        <w:t vyd:_id="vyd:000000000000bt">право на обнародование работ, т.е. на сообщение произведения в какой-либо форме или каким-либо способом неопределенному кругу лиц;</w:t>
      </w:r>
    </w:p>
    <w:p w14:paraId="5BB98D42" w14:textId="77777777" w:rsidR="000567F4" w:rsidRPr="006B7102" w:rsidRDefault="005F6A57" vyd:_id="vyd:000000000000bq">
      <w:pPr>
        <w:numPr>
          <w:ilvl w:val="0"/>
          <w:numId w:val="15"/>
        </w:numPr>
        <w:spacing w:before="120" w:after="120" w:line="240" w:lineRule="auto"/>
        <w:ind w:start="708" w:end="-607"/>
        <w:jc w:val="both"/>
      </w:pPr>
      <w:r>
        <w:t vyd:_id="vyd:000000000000br">право на воспроизведение работ;</w:t>
      </w:r>
    </w:p>
    <w:p w14:paraId="786D08CC" w14:textId="77777777" w:rsidR="000567F4" w:rsidRPr="006B7102" w:rsidRDefault="005F6A57" vyd:_id="vyd:000000000000bo">
      <w:pPr>
        <w:numPr>
          <w:ilvl w:val="0"/>
          <w:numId w:val="15"/>
        </w:numPr>
        <w:spacing w:before="120" w:after="120" w:line="240" w:lineRule="auto"/>
        <w:ind w:start="708" w:end="-607"/>
        <w:jc w:val="both"/>
      </w:pPr>
      <w:r>
        <w:t vyd:_id="vyd:000000000000bp">право на распространение работ;</w:t>
      </w:r>
    </w:p>
    <w:p w14:paraId="09F76290" w14:textId="77777777" w:rsidR="000567F4" w:rsidRPr="006B7102" w:rsidRDefault="005F6A57" vyd:_id="vyd:000000000000bm">
      <w:pPr>
        <w:numPr>
          <w:ilvl w:val="0"/>
          <w:numId w:val="15"/>
        </w:numPr>
        <w:spacing w:before="120" w:after="120" w:line="240" w:lineRule="auto"/>
        <w:ind w:start="708" w:end="-607"/>
        <w:jc w:val="both"/>
      </w:pPr>
      <w:r>
        <w:t vyd:_id="vyd:000000000000bn">право на публичный показ работ;</w:t>
      </w:r>
    </w:p>
    <w:p w14:paraId="728CE9E1" w14:textId="77777777" w:rsidR="000567F4" w:rsidRPr="006B7102" w:rsidRDefault="005F6A57" vyd:_id="vyd:000000000000bk">
      <w:pPr>
        <w:numPr>
          <w:ilvl w:val="0"/>
          <w:numId w:val="15"/>
        </w:numPr>
        <w:spacing w:before="120" w:after="120" w:line="240" w:lineRule="auto"/>
        <w:ind w:end="-607"/>
        <w:jc w:val="both"/>
      </w:pPr>
      <w:r>
        <w:t vyd:_id="vyd:000000000000bl">право на переработку работ;</w:t>
      </w:r>
    </w:p>
    <w:p w14:paraId="22F54617" w14:textId="77777777" w:rsidR="000567F4" w:rsidRPr="006B7102" w:rsidRDefault="005F6A57" vyd:_id="vyd:000000000000bi">
      <w:pPr>
        <w:numPr>
          <w:ilvl w:val="0"/>
          <w:numId w:val="15"/>
        </w:numPr>
        <w:spacing w:before="120" w:after="120" w:line="240" w:lineRule="auto"/>
        <w:ind w:end="-607"/>
        <w:jc w:val="both"/>
      </w:pPr>
      <w:r>
        <w:t vyd:_id="vyd:000000000000bj">право на доведение работ до всеобщего сведения;</w:t>
      </w:r>
    </w:p>
    <w:p w14:paraId="368EA2D1" w14:textId="77777777" w:rsidR="000567F4" w:rsidRPr="006B7102" w:rsidRDefault="005F6A57" vyd:_id="vyd:000000000000bg">
      <w:pPr>
        <w:numPr>
          <w:ilvl w:val="0"/>
          <w:numId w:val="15"/>
        </w:numPr>
        <w:spacing w:before="120" w:after="120" w:line="240" w:lineRule="auto"/>
        <w:ind w:end="-607"/>
        <w:jc w:val="both"/>
      </w:pPr>
      <w:r>
        <w:t vyd:_id="vyd:000000000000bh">право на использование работ без указания имени автора (право на анонимное использование);</w:t>
      </w:r>
    </w:p>
    <w:p w14:paraId="19090A30" w14:textId="77777777" w:rsidR="000567F4" w:rsidRPr="006B7102" w:rsidRDefault="005F6A57" vyd:_id="vyd:000000000000be">
      <w:pPr>
        <w:numPr>
          <w:ilvl w:val="0"/>
          <w:numId w:val="15"/>
        </w:numPr>
        <w:spacing w:before="120" w:after="120" w:line="240" w:lineRule="auto"/>
        <w:ind w:end="-607"/>
        <w:jc w:val="both"/>
      </w:pPr>
      <w:r>
        <w:t vyd:_id="vyd:000000000000bf">право на внесение в работы изменений, сокращений и дополнений, снабжение произведения при их использовании иллюстрациями, предисловием, комментариями или какими бы то ни было пояснениями.</w:t>
      </w:r>
    </w:p>
    <w:p w14:paraId="0AD89A40" w14:textId="77777777" w:rsidR="000567F4" w:rsidRPr="006B7102" w:rsidRDefault="005F6A57" vyd:_id="vyd:000000000000bc">
      <w:pPr>
        <w:spacing w:before="120" w:after="120" w:line="240" w:lineRule="auto"/>
        <w:ind w:end="-607"/>
        <w:jc w:val="both"/>
      </w:pPr>
      <w:r>
        <w:t vyd:_id="vyd:000000000000bd">5.6. Участник Конкурса подтверждает, что он является единственным правообладателем исключительных прав на работы; что при создании и использовании работы им не были нарушены права третьих лиц.</w:t>
      </w:r>
    </w:p>
    <w:p w14:paraId="32A22F51" w14:textId="77777777" w:rsidR="000567F4" w:rsidRPr="006B7102" w:rsidRDefault="005F6A57" vyd:_id="vyd:000000000000ba">
      <w:pPr>
        <w:spacing w:before="120" w:after="120" w:line="240" w:lineRule="auto"/>
        <w:ind w:end="-607"/>
        <w:jc w:val="both"/>
      </w:pPr>
      <w:r>
        <w:t vyd:_id="vyd:000000000000bb">5.7. Участник Конкурса гарантирует, что исключительное право на все объекты интеллектуальной собственности, входящие в состав работы, принадлежит Участнику конкурса на законных основаниях.</w:t>
      </w:r>
    </w:p>
    <w:p w14:paraId="12FDF465" w14:textId="77777777" w:rsidR="000567F4" w:rsidRPr="006B7102" w:rsidRDefault="005F6A57" vyd:_id="vyd:000000000000b8">
      <w:pPr>
        <w:spacing w:before="120" w:after="120" w:line="240" w:lineRule="auto"/>
        <w:ind w:end="-607"/>
        <w:jc w:val="both"/>
      </w:pPr>
      <w:r>
        <w:t vyd:_id="vyd:000000000000b9">5.8.  Участники Конкурса дают согласие на интервью об участии в Конкурсе, в том числе по радио и телевидению (включая запись прямого эфира), а равно в иных средствах массовой информации, на фото и видеосъемку при проведении Конкурса.</w:t>
      </w:r>
    </w:p>
    <w:p w14:paraId="3395827C" w14:textId="77777777" w:rsidR="000567F4" w:rsidRPr="006B7102" w:rsidRDefault="005F6A57" vyd:_id="vyd:000000000000b6">
      <w:pPr>
        <w:spacing w:before="120" w:after="120" w:line="240" w:lineRule="auto"/>
        <w:ind w:end="-607"/>
        <w:jc w:val="both"/>
      </w:pPr>
      <w:r>
        <w:t vyd:_id="vyd:000000000000b7">5.9. Направляя рисунок на Конкурс, Участники предоставляют Организаторам Конкурса право на использование персональных данных и материалов, предоставленных Участником Конкурса согласно Приложению №1 к настоящему Положению без получения специального согласия на каждый случай использования и без выплаты какого-либо денежного вознаграждения.</w:t>
      </w:r>
    </w:p>
    <w:p w14:paraId="09BBA6F1" w14:textId="77777777" w:rsidR="000567F4" w:rsidRPr="006B7102" w:rsidRDefault="005F6A57" vyd:_id="vyd:000000000000b4">
      <w:pPr>
        <w:spacing w:before="120" w:after="120" w:line="240" w:lineRule="auto"/>
        <w:ind w:end="-607"/>
        <w:jc w:val="both"/>
      </w:pPr>
      <w:r>
        <w:t vyd:_id="vyd:000000000000b5">5.10. Факт участия в Конкурсе предусматривает, что его Участники согласны, что их имена, фамилии, иные персональные данные, их фотографии, интервью и другие материалы могут быть использованы Организаторами Конкурса в рекламных и информационных целях, в том числе на телевидении, радио, в прессе, интернете и других СМИ и для изготовления графических материалов без выплаты им какой-либо денежной компенсации. Все исключительные права на такие интервью и фотографии будут принадлежать Организаторам Конкурса.</w:t>
      </w:r>
    </w:p>
    <w:p w14:paraId="7F00217F" w14:textId="77777777" w:rsidR="000567F4" w:rsidRPr="006B7102" w:rsidRDefault="005F6A57" vyd:_id="vyd:000000000000b2">
      <w:pPr>
        <w:spacing w:before="120" w:after="120" w:line="240" w:lineRule="auto"/>
        <w:ind w:end="-607"/>
        <w:jc w:val="both"/>
      </w:pPr>
      <w:r>
        <w:t vyd:_id="vyd:000000000000b3">5.11. Подача электронной заявки на участие в Конкурсе означает согласие участника со всеми условиями Положения в целом и с каждым пунктом Положения в частности.</w:t>
      </w:r>
    </w:p>
    <w:p w14:paraId="4311FCF2" w14:textId="77777777" w:rsidR="000567F4" w:rsidRPr="006B7102" w:rsidRDefault="005F6A57" vyd:_id="vyd:000000000000b0">
      <w:pPr>
        <w:spacing w:before="120" w:after="120" w:line="240" w:lineRule="auto"/>
        <w:ind w:end="-607"/>
        <w:jc w:val="both"/>
      </w:pPr>
      <w:r>
        <w:t vyd:_id="vyd:000000000000b1" xml:space="preserve">5.12. Размещая электронную заявку участник Конкурса подтверждает свое согласие на обработку персональных данных Организатору и Партнерам конкурса (см. Приложение 1). </w:t>
      </w:r>
    </w:p>
    <w:p w14:paraId="3D09854D" w14:textId="77777777" w:rsidR="000567F4" w:rsidRPr="006B7102" w:rsidRDefault="005F6A57" w:rsidP="00454383" vyd:_id="vyd:000000000000ay">
      <w:pPr>
        <w:numPr>
          <w:ilvl w:val="0"/>
          <w:numId w:val="4"/>
        </w:numPr>
        <w:spacing w:before="240" w:after="120" w:line="240" w:lineRule="auto"/>
        <w:ind w:start="714" w:end="-607" w:hanging="357"/>
        <w:jc w:val="both"/>
        <w:rPr>
          <w:b w:val="1"/>
        </w:rPr>
      </w:pPr>
      <w:r>
        <w:rPr>
          <w:b w:val="1"/>
        </w:rPr>
        <w:t vyd:_id="vyd:000000000000az">ТРЕБОВАНИЯ К РАБОТАМ</w:t>
      </w:r>
    </w:p>
    <w:p w14:paraId="314BA17B" w14:textId="77777777" w:rsidR="000567F4" w:rsidRPr="006B7102" w:rsidRDefault="005F6A57" vyd:_id="vyd:000000000000au">
      <w:pPr>
        <w:spacing w:before="120" w:after="120" w:line="240" w:lineRule="auto"/>
        <w:ind w:end="-607"/>
        <w:jc w:val="both"/>
      </w:pPr>
      <w:r>
        <w:t vyd:_id="vyd:000000000000ax">6.1. Работа должна соответствовать теме Конкурса (</w:t>
      </w:r>
      <w:r>
        <w:rPr>
          <w:b w:val="1"/>
        </w:rPr>
        <w:t vyd:_id="vyd:000000000000aw">см. пункт 3.4</w:t>
      </w:r>
      <w:r>
        <w:t vyd:_id="vyd:000000000000av">).</w:t>
      </w:r>
    </w:p>
    <w:p w14:paraId="3D7EC29A" w14:textId="77777777" w:rsidR="000567F4" w:rsidRPr="006B7102" w:rsidRDefault="005F6A57" vyd:_id="vyd:000000000000as">
      <w:pPr>
        <w:spacing w:before="120" w:after="120" w:line="240" w:lineRule="auto"/>
        <w:ind w:end="-607"/>
        <w:jc w:val="both"/>
      </w:pPr>
      <w:r>
        <w:t vyd:_id="vyd:000000000000at">6.2. Работа должна быть авторской и выполнена специально для данного Конкурса.</w:t>
      </w:r>
    </w:p>
    <w:p w14:paraId="42FC5C65" w14:textId="11489F13" w:rsidR="000567F4" w:rsidRPr="006B7102" w:rsidRDefault="005F6A57" vyd:_id="vyd:000000000000aq">
      <w:pPr>
        <w:spacing w:before="120" w:after="120" w:line="240" w:lineRule="auto"/>
        <w:ind w:end="-607"/>
        <w:jc w:val="both"/>
      </w:pPr>
      <w:r>
        <w:t vyd:_id="vyd:000000000000ar">6.3. Работа должна быть выполнена самостоятельно, без помощи взрослого (родителей, педагогов, иных лиц).</w:t>
      </w:r>
    </w:p>
    <w:p w14:paraId="2A0B591F" w14:textId="2F330336" w:rsidR="00343334" w:rsidRPr="006B7102" w:rsidRDefault="00343334" vyd:_id="vyd:000000000000am">
      <w:pPr>
        <w:spacing w:before="120" w:after="120" w:line="240" w:lineRule="auto"/>
        <w:ind w:end="-607"/>
        <w:jc w:val="both"/>
      </w:pPr>
      <w:r>
        <w:t vyd:_id="vyd:000000000000ap">6.4 При участии в Конкурсе участник обязан сохранять и предостав</w:t>
      </w:r>
      <w:r>
        <w:t vyd:_id="vyd:000000000000ao">ить</w:t>
      </w:r>
      <w:r>
        <w:t vyd:_id="vyd:000000000000an" xml:space="preserve"> при необходимости материалы, фиксирующие этапы создания конкурсной работы (эскизы, промежуточные фотографии, видеозаписи процесса и иные подтверждения), подтверждающие самостоятельное выполнение работы именно для настоящего Конкурса.</w:t>
      </w:r>
    </w:p>
    <w:p w14:paraId="66716F59" w14:textId="5E6F4FD7" w:rsidR="000567F4" w:rsidRPr="006B7102" w:rsidRDefault="005F6A57" vyd:_id="vyd:000000000000ai">
      <w:pPr>
        <w:spacing w:before="120" w:after="120" w:line="240" w:lineRule="auto"/>
        <w:ind w:end="-607"/>
        <w:jc w:val="both"/>
      </w:pPr>
      <w:r>
        <w:t vyd:_id="vyd:000000000000al">6.</w:t>
      </w:r>
      <w:r>
        <w:t vyd:_id="vyd:000000000000ak">5</w:t>
      </w:r>
      <w:r>
        <w:t vyd:_id="vyd:000000000000aj">. В конкурсных работах не допускаются ссылки на сторонние ресурсы.</w:t>
      </w:r>
    </w:p>
    <w:p w14:paraId="28C98F50" w14:textId="2688F2CC" w:rsidR="000567F4" w:rsidRPr="006B7102" w:rsidRDefault="005F6A57" vyd:_id="vyd:000000000000ac">
      <w:pPr>
        <w:spacing w:before="120" w:after="120" w:line="240" w:lineRule="auto"/>
        <w:ind w:end="-607"/>
        <w:jc w:val="both"/>
      </w:pPr>
      <w:r>
        <w:t vyd:_id="vyd:000000000000ah">6.</w:t>
      </w:r>
      <w:r>
        <w:t vyd:_id="vyd:000000000000ag">6</w:t>
      </w:r>
      <w:r>
        <w:t vyd:_id="vyd:000000000000af" xml:space="preserve">. Для участия в Конкурсе принимаются работы, выполненные в ручных техниках (акварель, гуашь, тушь, цветной или простой карандаш, пастель, малотиражная графика, коллаж), </w:t>
      </w:r>
      <w:r>
        <w:t vyd:_id="vyd:000000000000ae" xml:space="preserve">работы </w:t>
      </w:r>
      <w:r>
        <w:t vyd:_id="vyd:000000000000ad">должны быть выполнены на плотной белой бумаге (ватман) формат должен быть не менее альбомного листа (формата А4).</w:t>
      </w:r>
    </w:p>
    <w:p w14:paraId="578BABB4" w14:textId="77777777" w:rsidR="000567F4" w:rsidRPr="006B7102" w:rsidRDefault="005F6A57" vyd:_id="vyd:000000000000a8">
      <w:pPr>
        <w:spacing w:before="120" w:after="120" w:line="240" w:lineRule="auto"/>
        <w:ind w:end="-607"/>
        <w:jc w:val="both"/>
      </w:pPr>
      <w:r>
        <w:t vyd:_id="vyd:000000000000ab" xml:space="preserve">Работы, выполненные в компьютерной графике, а также с использованием </w:t>
      </w:r>
      <w:r>
        <w:t vyd:_id="vyd:000000000000aa">нейросети</w:t>
      </w:r>
      <w:r>
        <w:t vyd:_id="vyd:000000000000a9">, не принимаются.</w:t>
      </w:r>
    </w:p>
    <w:p w14:paraId="244708B6" w14:textId="75FDEB38" w:rsidR="000567F4" w:rsidRPr="006B7102" w:rsidRDefault="005F6A57" vyd:_id="vyd:000000000000a4">
      <w:pPr>
        <w:spacing w:before="120" w:after="120" w:line="240" w:lineRule="auto"/>
        <w:ind w:end="-607"/>
        <w:jc w:val="both"/>
      </w:pPr>
      <w:r>
        <w:t vyd:_id="vyd:000000000000a7">6.</w:t>
      </w:r>
      <w:r>
        <w:t vyd:_id="vyd:000000000000a6">7</w:t>
      </w:r>
      <w:r>
        <w:t vyd:_id="vyd:000000000000a5">.  На Конкурс не принимаются работы:</w:t>
      </w:r>
    </w:p>
    <w:p w14:paraId="5425EC4F" w14:textId="77777777" w:rsidR="000567F4" w:rsidRPr="006B7102" w:rsidRDefault="005F6A57" vyd:_id="vyd:000000000000a2">
      <w:pPr>
        <w:numPr>
          <w:ilvl w:val="0"/>
          <w:numId w:val="3"/>
        </w:numPr>
        <w:spacing w:before="120" w:after="120" w:line="240" w:lineRule="auto"/>
        <w:ind w:end="-607"/>
        <w:jc w:val="both"/>
      </w:pPr>
      <w:r>
        <w:t vyd:_id="vyd:000000000000a3">содержащие политическую и прочую пропаганду, ложную информацию, призывы к национальной розни, клевету и личные нападки;</w:t>
      </w:r>
    </w:p>
    <w:p w14:paraId="4DE76365" w14:textId="77777777" w:rsidR="000567F4" w:rsidRPr="006B7102" w:rsidRDefault="005F6A57" vyd:_id="vyd:000000000000a0">
      <w:pPr>
        <w:numPr>
          <w:ilvl w:val="0"/>
          <w:numId w:val="3"/>
        </w:numPr>
        <w:spacing w:before="120" w:after="120" w:line="240" w:lineRule="auto"/>
        <w:ind w:end="-607"/>
        <w:jc w:val="both"/>
      </w:pPr>
      <w:r>
        <w:t vyd:_id="vyd:000000000000a1">содержащие ненормативную лексику;</w:t>
      </w:r>
    </w:p>
    <w:p w14:paraId="40DD0B95" w14:textId="77777777" w:rsidR="000567F4" w:rsidRPr="006B7102" w:rsidRDefault="005F6A57" vyd:_id="vyd:0000000000009y">
      <w:pPr>
        <w:numPr>
          <w:ilvl w:val="0"/>
          <w:numId w:val="3"/>
        </w:numPr>
        <w:spacing w:before="120" w:after="120" w:line="240" w:lineRule="auto"/>
        <w:ind w:end="-607"/>
        <w:jc w:val="both"/>
      </w:pPr>
      <w:r>
        <w:t vyd:_id="vyd:0000000000009z">нарушающие авторское право;</w:t>
      </w:r>
    </w:p>
    <w:p w14:paraId="7B123090" w14:textId="77777777" w:rsidR="000567F4" w:rsidRPr="006B7102" w:rsidRDefault="005F6A57" vyd:_id="vyd:0000000000009w">
      <w:pPr>
        <w:numPr>
          <w:ilvl w:val="0"/>
          <w:numId w:val="3"/>
        </w:numPr>
        <w:spacing w:before="120" w:after="120" w:line="240" w:lineRule="auto"/>
        <w:ind w:end="-607"/>
        <w:jc w:val="both"/>
      </w:pPr>
      <w:r>
        <w:t vyd:_id="vyd:0000000000009x">рекламные или любые другие работы, созданные в интересах компаний-игроков рынка специально для их рекламных носителей, независимо от их содержательной и художественной ценности.</w:t>
      </w:r>
    </w:p>
    <w:p w14:paraId="03DDF190" w14:textId="0DA18EC9" w:rsidR="000567F4" w:rsidRPr="006B7102" w:rsidRDefault="005F6A57" vyd:_id="vyd:0000000000009s">
      <w:pPr>
        <w:spacing w:before="120" w:after="120" w:line="240" w:lineRule="auto"/>
        <w:ind w:end="-607"/>
        <w:jc w:val="both"/>
      </w:pPr>
      <w:r>
        <w:t vyd:_id="vyd:0000000000009v">6.</w:t>
      </w:r>
      <w:r>
        <w:t vyd:_id="vyd:0000000000009u">8</w:t>
      </w:r>
      <w:r>
        <w:t vyd:_id="vyd:0000000000009t">. Работы должны соответствовать необходимым требованиям действующего законодательства Российской Федерации, В частности, работы не должны включать в себя следующие элементы:</w:t>
      </w:r>
    </w:p>
    <w:p w14:paraId="7488CE7E" w14:textId="77777777" w:rsidR="000567F4" w:rsidRPr="006B7102" w:rsidRDefault="005F6A57" vyd:_id="vyd:0000000000009q">
      <w:pPr>
        <w:numPr>
          <w:ilvl w:val="0"/>
          <w:numId w:val="13"/>
        </w:numPr>
        <w:spacing w:before="120" w:after="120" w:line="240" w:lineRule="auto"/>
        <w:ind w:end="-607"/>
        <w:jc w:val="both"/>
      </w:pPr>
      <w:r>
        <w:t vyd:_id="vyd:0000000000009r">вошедшие во всеобщее употребление для обозначения товаров определенного вида;</w:t>
      </w:r>
    </w:p>
    <w:p w14:paraId="3F66A5EB" w14:textId="77777777" w:rsidR="000567F4" w:rsidRPr="006B7102" w:rsidRDefault="005F6A57" vyd:_id="vyd:0000000000009o">
      <w:pPr>
        <w:numPr>
          <w:ilvl w:val="0"/>
          <w:numId w:val="13"/>
        </w:numPr>
        <w:spacing w:before="120" w:after="120" w:line="240" w:lineRule="auto"/>
        <w:ind w:end="-607"/>
        <w:jc w:val="both"/>
      </w:pPr>
      <w:r>
        <w:t vyd:_id="vyd:0000000000009p">являющиеся общепринятыми символами и терминами;</w:t>
      </w:r>
    </w:p>
    <w:p w14:paraId="5FF802CF" w14:textId="77777777" w:rsidR="000567F4" w:rsidRPr="006B7102" w:rsidRDefault="005F6A57" vyd:_id="vyd:0000000000009m">
      <w:pPr>
        <w:numPr>
          <w:ilvl w:val="0"/>
          <w:numId w:val="13"/>
        </w:numPr>
        <w:spacing w:before="120" w:after="120" w:line="240" w:lineRule="auto"/>
        <w:ind w:end="-607"/>
        <w:jc w:val="both"/>
      </w:pPr>
      <w:r>
        <w:t vyd:_id="vyd:0000000000009n">характеризующие товары, в том числе указывающие на их вид, качество, количество, свойство, назначение, ценность, а также на время, место и способ их производства или сбыта;</w:t>
      </w:r>
    </w:p>
    <w:p w14:paraId="4890A241" w14:textId="77777777" w:rsidR="000567F4" w:rsidRPr="006B7102" w:rsidRDefault="005F6A57" vyd:_id="vyd:0000000000009k">
      <w:pPr>
        <w:numPr>
          <w:ilvl w:val="0"/>
          <w:numId w:val="13"/>
        </w:numPr>
        <w:spacing w:before="120" w:after="120" w:line="240" w:lineRule="auto"/>
        <w:ind w:end="-607"/>
        <w:jc w:val="both"/>
      </w:pPr>
      <w:r>
        <w:t vyd:_id="vyd:0000000000009l">представляющие собой форму товаров, которые определяются исключительно или главным образом свойством либо назначением товаров.</w:t>
      </w:r>
    </w:p>
    <w:p w14:paraId="6FAD7665" w14:textId="42742BB2" w:rsidR="000567F4" w:rsidRPr="006B7102" w:rsidRDefault="005F6A57" vyd:_id="vyd:0000000000009g">
      <w:pPr>
        <w:spacing w:before="120" w:after="120" w:line="240" w:lineRule="auto"/>
        <w:ind w:end="-607"/>
        <w:jc w:val="both"/>
      </w:pPr>
      <w:r>
        <w:t vyd:_id="vyd:0000000000009j">6.</w:t>
      </w:r>
      <w:r>
        <w:t vyd:_id="vyd:0000000000009i">9</w:t>
      </w:r>
      <w:r>
        <w:t vyd:_id="vyd:0000000000009h">. Не допускается использование в работах элементов, представляющих собой:</w:t>
      </w:r>
    </w:p>
    <w:p w14:paraId="6CA3F846" w14:textId="77777777" w:rsidR="000567F4" w:rsidRPr="006B7102" w:rsidRDefault="005F6A57" vyd:_id="vyd:0000000000009e">
      <w:pPr>
        <w:numPr>
          <w:ilvl w:val="0"/>
          <w:numId w:val="5"/>
        </w:numPr>
        <w:spacing w:before="120" w:after="120" w:line="240" w:lineRule="auto"/>
        <w:ind w:end="-607"/>
        <w:jc w:val="both"/>
      </w:pPr>
      <w:r>
        <w:t vyd:_id="vyd:0000000000009f">государственные гербы, флаги и другие государственные символы и знаки;</w:t>
      </w:r>
    </w:p>
    <w:p w14:paraId="697891BC" w14:textId="77777777" w:rsidR="000567F4" w:rsidRPr="006B7102" w:rsidRDefault="005F6A57" vyd:_id="vyd:0000000000009c">
      <w:pPr>
        <w:numPr>
          <w:ilvl w:val="0"/>
          <w:numId w:val="5"/>
        </w:numPr>
        <w:spacing w:before="120" w:after="120" w:line="240" w:lineRule="auto"/>
        <w:ind w:end="-607"/>
        <w:jc w:val="both"/>
      </w:pPr>
      <w:r>
        <w:t vyd:_id="vyd:0000000000009d">сокращенные или полные наименования международных и межправительственных организаций, их гербы, флаги, другие символы и знаки;</w:t>
      </w:r>
    </w:p>
    <w:p w14:paraId="517BC053" w14:textId="77777777" w:rsidR="000567F4" w:rsidRPr="006B7102" w:rsidRDefault="005F6A57" vyd:_id="vyd:0000000000009a">
      <w:pPr>
        <w:numPr>
          <w:ilvl w:val="0"/>
          <w:numId w:val="5"/>
        </w:numPr>
        <w:spacing w:before="120" w:after="120" w:line="240" w:lineRule="auto"/>
        <w:ind w:end="-607"/>
        <w:jc w:val="both"/>
      </w:pPr>
      <w:r>
        <w:t vyd:_id="vyd:0000000000009b">официальные контрольные, гарантийные или пробирные клейма, печати, награды и другие знаки отличия.</w:t>
      </w:r>
    </w:p>
    <w:p w14:paraId="138E00A1" w14:textId="34A3938E" w:rsidR="000567F4" w:rsidRPr="006B7102" w:rsidRDefault="005F6A57" vyd:_id="vyd:00000000000096">
      <w:pPr>
        <w:spacing w:before="120" w:after="120" w:line="240" w:lineRule="auto"/>
        <w:ind w:end="-607"/>
        <w:jc w:val="both"/>
      </w:pPr>
      <w:r>
        <w:t vyd:_id="vyd:00000000000099">6.</w:t>
      </w:r>
      <w:r>
        <w:t vyd:_id="vyd:00000000000098">10</w:t>
      </w:r>
      <w:r>
        <w:t vyd:_id="vyd:00000000000097">.  Не допускается использование в работах обозначений, представляющих собой или содержащих элементы:</w:t>
      </w:r>
    </w:p>
    <w:p w14:paraId="49BAD71C" w14:textId="77777777" w:rsidR="000567F4" w:rsidRPr="006B7102" w:rsidRDefault="005F6A57" vyd:_id="vyd:00000000000094">
      <w:pPr>
        <w:numPr>
          <w:ilvl w:val="0"/>
          <w:numId w:val="11"/>
        </w:numPr>
        <w:spacing w:before="120" w:after="120" w:line="240" w:lineRule="auto"/>
        <w:ind w:end="-607"/>
        <w:jc w:val="both"/>
      </w:pPr>
      <w:r>
        <w:t vyd:_id="vyd:00000000000095">являющиеся ложными или способными ввести в заблуждение;</w:t>
      </w:r>
    </w:p>
    <w:p w14:paraId="1FDB36F9" w14:textId="77777777" w:rsidR="000567F4" w:rsidRPr="006B7102" w:rsidRDefault="005F6A57" vyd:_id="vyd:00000000000092">
      <w:pPr>
        <w:numPr>
          <w:ilvl w:val="0"/>
          <w:numId w:val="11"/>
        </w:numPr>
        <w:spacing w:before="120" w:after="120" w:line="240" w:lineRule="auto"/>
        <w:ind w:end="-607"/>
        <w:jc w:val="both"/>
      </w:pPr>
      <w:r>
        <w:t vyd:_id="vyd:00000000000093">противоречащие общественным интересам, принципам гуманности и морали.</w:t>
      </w:r>
    </w:p>
    <w:p w14:paraId="37D8B437" w14:textId="4C3930F3" w:rsidR="000567F4" w:rsidRPr="006B7102" w:rsidRDefault="005F6A57" vyd:_id="vyd:0000000000008w">
      <w:pPr>
        <w:spacing w:before="120" w:after="120" w:line="240" w:lineRule="auto"/>
        <w:ind w:end="-607"/>
        <w:jc w:val="both"/>
      </w:pPr>
      <w:r>
        <w:t vyd:_id="vyd:00000000000091">6.1</w:t>
      </w:r>
      <w:r>
        <w:t vyd:_id="vyd:00000000000090">1</w:t>
      </w:r>
      <w:r>
        <w:t vyd:_id="vyd:0000000000008z" xml:space="preserve">. </w:t>
      </w:r>
      <w:r>
        <w:tab vyd:_id="vyd:0000000000008y"/>
      </w:r>
      <w:r>
        <w:t vyd:_id="vyd:0000000000008x">Не допускается использование в работах обозначений,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наследия, а также с изображениями культурных ценностей, хранящихся в коллекциях, собраниях и фондах.</w:t>
      </w:r>
    </w:p>
    <w:p w14:paraId="0F867FF2" w14:textId="2F9C1219" w:rsidR="000567F4" w:rsidRPr="006B7102" w:rsidRDefault="005F6A57" vyd:_id="vyd:0000000000008p">
      <w:pPr>
        <w:spacing w:before="120" w:after="120" w:line="240" w:lineRule="auto"/>
        <w:ind w:end="-607"/>
        <w:jc w:val="both"/>
      </w:pPr>
      <w:r>
        <w:t vyd:_id="vyd:0000000000008v">6.1</w:t>
      </w:r>
      <w:r>
        <w:t vyd:_id="vyd:0000000000008u">2</w:t>
      </w:r>
      <w:r>
        <w:t vyd:_id="vyd:0000000000008t" xml:space="preserve"> </w:t>
      </w:r>
      <w:r>
        <w:rPr>
          <w:b w:val="1"/>
        </w:rPr>
        <w:t vyd:_id="vyd:0000000000008s" xml:space="preserve">Не принимаются заявки с работами, созданными </w:t>
      </w:r>
      <w:r>
        <w:rPr>
          <w:b w:val="1"/>
        </w:rPr>
        <w:t vyd:_id="vyd:0000000000008r">нейросетями</w:t>
      </w:r>
      <w:r>
        <w:rPr>
          <w:b w:val="1"/>
        </w:rPr>
        <w:t vyd:_id="vyd:0000000000008q" xml:space="preserve"> и прочими приложениями для создания искусственных изображений с помощью программных алгоритмов, без использования навыков авторского мастерства.</w:t>
      </w:r>
    </w:p>
    <w:p w14:paraId="35E711D9" w14:textId="6D3FE490" w:rsidR="000567F4" w:rsidRPr="006B7102" w:rsidRDefault="005F6A57" vyd:_id="vyd:0000000000008l">
      <w:pPr>
        <w:spacing w:before="120" w:after="120" w:line="240" w:lineRule="auto"/>
        <w:ind w:end="-607"/>
        <w:jc w:val="both"/>
      </w:pPr>
      <w:r>
        <w:t vyd:_id="vyd:0000000000008o">6.1</w:t>
      </w:r>
      <w:r>
        <w:t vyd:_id="vyd:0000000000008n">3</w:t>
      </w:r>
      <w:r>
        <w:t vyd:_id="vyd:0000000000008m">. Работы не должны быть тождественны или сходны до степени смешения с товарными знаками других лиц, зарегистрированными или заявленными на регистрацию в отношении однородных товаров и имеющими более ранний приоритет.</w:t>
      </w:r>
    </w:p>
    <w:p w14:paraId="7CA48EBD" w14:textId="248B7FB5" w:rsidR="000567F4" w:rsidRPr="006B7102" w:rsidRDefault="005F6A57" vyd:_id="vyd:0000000000008h">
      <w:pPr>
        <w:spacing w:before="120" w:after="120" w:line="240" w:lineRule="auto"/>
        <w:ind w:end="-607"/>
        <w:jc w:val="both"/>
      </w:pPr>
      <w:r>
        <w:t vyd:_id="vyd:0000000000008k">6.1</w:t>
      </w:r>
      <w:r>
        <w:t vyd:_id="vyd:0000000000008j">4</w:t>
      </w:r>
      <w:r>
        <w:t vyd:_id="vyd:0000000000008i">.  Работы не должны быть тождественны:</w:t>
      </w:r>
    </w:p>
    <w:p w14:paraId="5004F1DA" w14:textId="77777777" w:rsidR="000567F4" w:rsidRPr="006B7102" w:rsidRDefault="005F6A57" vyd:_id="vyd:0000000000008f">
      <w:pPr>
        <w:numPr>
          <w:ilvl w:val="0"/>
          <w:numId w:val="14"/>
        </w:numPr>
        <w:spacing w:before="120" w:after="120" w:line="240" w:lineRule="auto"/>
        <w:ind w:end="-607"/>
        <w:jc w:val="both"/>
      </w:pPr>
      <w:r>
        <w:t vyd:_id="vyd:0000000000008g">названию известного в Российской Федерации произведения науки, литературы или искусства, персонажу или цитате из такого произведения, произведению искусства или его фрагменту;</w:t>
      </w:r>
    </w:p>
    <w:p w14:paraId="68BF2883" w14:textId="77777777" w:rsidR="000567F4" w:rsidRPr="006B7102" w:rsidRDefault="005F6A57" vyd:_id="vyd:0000000000008d">
      <w:pPr>
        <w:numPr>
          <w:ilvl w:val="0"/>
          <w:numId w:val="14"/>
        </w:numPr>
        <w:spacing w:before="120" w:after="120" w:line="240" w:lineRule="auto"/>
        <w:ind w:end="-607"/>
        <w:jc w:val="both"/>
      </w:pPr>
      <w:r>
        <w:t vyd:_id="vyd:0000000000008e">имени, псевдониму или производному от них обозначению, портрету или факсимиле известного в Российской Федерации;</w:t>
      </w:r>
    </w:p>
    <w:p w14:paraId="08820E26" w14:textId="77777777" w:rsidR="000567F4" w:rsidRPr="006B7102" w:rsidRDefault="005F6A57" vyd:_id="vyd:0000000000008b">
      <w:pPr>
        <w:numPr>
          <w:ilvl w:val="0"/>
          <w:numId w:val="14"/>
        </w:numPr>
        <w:spacing w:before="120" w:after="120" w:line="240" w:lineRule="auto"/>
        <w:ind w:end="-607"/>
        <w:jc w:val="both"/>
      </w:pPr>
      <w:r>
        <w:t vyd:_id="vyd:0000000000008c">промышленному образцу, знаку соответствия, права на которые возникли ранее даты приоритета регистрируемого товарного знака.</w:t>
      </w:r>
    </w:p>
    <w:p w14:paraId="00657225" w14:textId="685DDE53" w:rsidR="000567F4" w:rsidRPr="006B7102" w:rsidRDefault="005F6A57" vyd:_id="vyd:00000000000087">
      <w:pPr>
        <w:spacing w:before="120" w:after="120" w:line="240" w:lineRule="auto"/>
        <w:ind w:end="-607"/>
        <w:jc w:val="both"/>
      </w:pPr>
      <w:r>
        <w:t vyd:_id="vyd:0000000000008a">6.1</w:t>
      </w:r>
      <w:r>
        <w:t vyd:_id="vyd:00000000000089">5</w:t>
      </w:r>
      <w:r>
        <w:t vyd:_id="vyd:00000000000088">. Организаторы Конкурса оставляют за собой право не рассматривать работы, которые не соответствуют требованиям Конкурса, не вступать в переписку и не объяснять причин отказа.</w:t>
      </w:r>
    </w:p>
    <w:p w14:paraId="2136283F" w14:textId="77777777" w:rsidR="009F2B71" w:rsidRDefault="009F2B71" vyd:_id="vyd:00000000000086">
      <w:pPr>
        <w:spacing w:before="240" w:after="240" w:line="240" w:lineRule="auto"/>
        <w:ind w:end="-607" w:start="720"/>
        <w:jc w:val="both"/>
        <w:rPr>
          <w:b w:val="1"/>
        </w:rPr>
      </w:pPr>
    </w:p>
    <w:p w14:paraId="4ED89A9B" w14:textId="21CBC44B" w:rsidR="000567F4" w:rsidRPr="006B7102" w:rsidRDefault="005F6A57" vyd:_id="vyd:00000000000084">
      <w:pPr>
        <w:numPr>
          <w:ilvl w:val="0"/>
          <w:numId w:val="4"/>
        </w:numPr>
        <w:spacing w:before="240" w:after="240" w:line="240" w:lineRule="auto"/>
        <w:ind w:end="-607"/>
        <w:jc w:val="both"/>
        <w:rPr>
          <w:b w:val="1"/>
        </w:rPr>
      </w:pPr>
      <w:r>
        <w:rPr>
          <w:b w:val="1"/>
        </w:rPr>
        <w:t vyd:_id="vyd:00000000000085">ПОРЯДОК ПОДВЕДЕНИЯ ИТОГОВ КОНКУРСА</w:t>
      </w:r>
    </w:p>
    <w:p w14:paraId="66B009BE" w14:textId="69BC1897" w:rsidR="000567F4" w:rsidRPr="006B7102" w:rsidRDefault="005F6A57" vyd:_id="vyd:0000000000007w">
      <w:pPr>
        <w:spacing w:before="120" w:after="120" w:line="240" w:lineRule="auto"/>
        <w:ind w:end="-607"/>
        <w:jc w:val="both"/>
      </w:pPr>
      <w:r>
        <w:t vyd:_id="vyd:00000000000083" xml:space="preserve"> 7.1. Рабочая группа рассматривает работы, поступившие в ходе Конкурса, и осуществляет отбор работ, соответствующих требованиям к представляемым на Конкурс работам, согласно п. 6 настоящего Положения, для рассмотрения Жюри Конкурса. Рабочая группа не рассматривает заявки, поступившие </w:t>
      </w:r>
      <w:r>
        <w:rPr>
          <w:b w:val="1"/>
        </w:rPr>
        <w:t vyd:_id="vyd:00000000000082" xml:space="preserve">позднее </w:t>
      </w:r>
      <w:r>
        <w:rPr>
          <w:b w:val="1"/>
        </w:rPr>
        <w:t vyd:_id="vyd:00000000000081">17 мая</w:t>
      </w:r>
      <w:r>
        <w:rPr>
          <w:b w:val="1"/>
        </w:rPr>
        <w:t vyd:_id="vyd:00000000000080" xml:space="preserve"> 202</w:t>
      </w:r>
      <w:r>
        <w:rPr>
          <w:b w:val="1"/>
        </w:rPr>
        <w:t vyd:_id="vyd:0000000000007z">6</w:t>
      </w:r>
      <w:r>
        <w:rPr>
          <w:b w:val="1"/>
        </w:rPr>
        <w:t vyd:_id="vyd:0000000000007y" xml:space="preserve"> года</w:t>
      </w:r>
      <w:r>
        <w:t vyd:_id="vyd:0000000000007x">.</w:t>
      </w:r>
    </w:p>
    <w:p w14:paraId="0A72B9A9" w14:textId="77777777" w:rsidR="000567F4" w:rsidRPr="006B7102" w:rsidRDefault="005F6A57" vyd:_id="vyd:0000000000007u">
      <w:pPr>
        <w:spacing w:before="120" w:after="120" w:line="240" w:lineRule="auto"/>
        <w:ind w:end="-607"/>
        <w:jc w:val="both"/>
      </w:pPr>
      <w:r>
        <w:t vyd:_id="vyd:0000000000007v">Рабочая группа определяет работы финалистов. Работы оцениваются по следующим критериям:</w:t>
      </w:r>
    </w:p>
    <w:p w14:paraId="6E4930A1" w14:textId="77777777" w:rsidR="00FD49EB" w:rsidRPr="006B7102" w:rsidRDefault="00FD49EB" w:rsidP="00FD49EB" vyd:_id="vyd:0000000000007s">
      <w:pPr>
        <w:pStyle w:val="afa"/>
        <w:numPr>
          <w:ilvl w:val="0"/>
          <w:numId w:val="25"/>
        </w:numPr>
        <w:spacing w:before="120" w:after="120" w:line="240" w:lineRule="auto"/>
        <w:ind w:end="-607"/>
        <w:jc w:val="both"/>
      </w:pPr>
      <w:r>
        <w:t vyd:_id="vyd:0000000000007t">Соответствие теме и номинации</w:t>
      </w:r>
    </w:p>
    <w:p w14:paraId="08DB7F16" w14:textId="77777777" w:rsidR="00FD49EB" w:rsidRPr="006B7102" w:rsidRDefault="00FD49EB" w:rsidP="00FD49EB" vyd:_id="vyd:0000000000007q">
      <w:pPr>
        <w:pStyle w:val="afa"/>
        <w:numPr>
          <w:ilvl w:val="0"/>
          <w:numId w:val="25"/>
        </w:numPr>
        <w:spacing w:before="120" w:after="120" w:line="240" w:lineRule="auto"/>
        <w:ind w:end="-607"/>
        <w:jc w:val="both"/>
      </w:pPr>
      <w:r>
        <w:t vyd:_id="vyd:0000000000007r">Идея и глубина замысла</w:t>
      </w:r>
    </w:p>
    <w:p w14:paraId="67A7265D" w14:textId="77777777" w:rsidR="00FD49EB" w:rsidRPr="006B7102" w:rsidRDefault="00FD49EB" w:rsidP="00FD49EB" vyd:_id="vyd:0000000000007o">
      <w:pPr>
        <w:pStyle w:val="afa"/>
        <w:numPr>
          <w:ilvl w:val="0"/>
          <w:numId w:val="25"/>
        </w:numPr>
        <w:spacing w:before="120" w:after="120" w:line="240" w:lineRule="auto"/>
        <w:ind w:end="-607"/>
        <w:jc w:val="both"/>
      </w:pPr>
      <w:r>
        <w:t vyd:_id="vyd:0000000000007p">Оригинальность и креативность</w:t>
      </w:r>
    </w:p>
    <w:p w14:paraId="1277A08B" w14:textId="77777777" w:rsidR="00FD49EB" w:rsidRPr="006B7102" w:rsidRDefault="00FD49EB" w:rsidP="00FD49EB" vyd:_id="vyd:0000000000007m">
      <w:pPr>
        <w:pStyle w:val="afa"/>
        <w:numPr>
          <w:ilvl w:val="0"/>
          <w:numId w:val="25"/>
        </w:numPr>
        <w:spacing w:before="120" w:after="120" w:line="240" w:lineRule="auto"/>
        <w:ind w:end="-607"/>
        <w:jc w:val="both"/>
      </w:pPr>
      <w:r>
        <w:t vyd:_id="vyd:0000000000007n">Художественная выразительность</w:t>
      </w:r>
    </w:p>
    <w:p w14:paraId="1256B769" w14:textId="77777777" w:rsidR="00FD49EB" w:rsidRPr="006B7102" w:rsidRDefault="00FD49EB" w:rsidP="00FD49EB" vyd:_id="vyd:0000000000007k">
      <w:pPr>
        <w:pStyle w:val="afa"/>
        <w:numPr>
          <w:ilvl w:val="0"/>
          <w:numId w:val="25"/>
        </w:numPr>
        <w:spacing w:before="120" w:after="120" w:line="240" w:lineRule="auto"/>
        <w:ind w:end="-607"/>
        <w:jc w:val="both"/>
      </w:pPr>
      <w:r>
        <w:t vyd:_id="vyd:0000000000007l">Целостность и эмоциональное воздействие</w:t>
      </w:r>
    </w:p>
    <w:p w14:paraId="23C6F27D" w14:textId="77777777" w:rsidR="000567F4" w:rsidRPr="006B7102" w:rsidRDefault="005F6A57" vyd:_id="vyd:0000000000007g">
      <w:pPr>
        <w:spacing w:before="120" w:after="120" w:line="240" w:lineRule="auto"/>
        <w:ind w:end="-607"/>
        <w:jc w:val="both"/>
      </w:pPr>
      <w:r>
        <w:t vyd:_id="vyd:0000000000007j" xml:space="preserve">Решение Рабочей группы принимается путем </w:t>
      </w:r>
      <w:r>
        <w:t vyd:_id="vyd:0000000000007i">online</w:t>
      </w:r>
      <w:r>
        <w:t vyd:_id="vyd:0000000000007h">-голосования по принципу один член Рабочей группы может поставить балл от 1 до 5 одной работе. Голосование проводится на протяжении срока, указанного в п.4.1.</w:t>
      </w:r>
    </w:p>
    <w:p w14:paraId="225179DB" w14:textId="77777777" w:rsidR="000567F4" w:rsidRPr="006B7102" w:rsidRDefault="005F6A57" vyd:_id="vyd:0000000000007e">
      <w:pPr>
        <w:spacing w:before="120" w:after="120" w:line="240" w:lineRule="auto"/>
        <w:ind w:end="-607"/>
        <w:jc w:val="both"/>
      </w:pPr>
      <w:r>
        <w:t vyd:_id="vyd:0000000000007f">Член Рабочей группы может в любой момент, в рамках периода проведения голосования отозвать свою оценку. Отобранные работы финалистов и протокол заседания Рабочей группы передаются для рассмотрения в Жюри Конкурса.</w:t>
      </w:r>
    </w:p>
    <w:p w14:paraId="2ABC953C" w14:textId="77777777" w:rsidR="000567F4" w:rsidRPr="006B7102" w:rsidRDefault="005F6A57" vyd:_id="vyd:0000000000007c">
      <w:pPr>
        <w:spacing w:before="120" w:after="120" w:line="240" w:lineRule="auto"/>
        <w:ind w:end="-607"/>
        <w:jc w:val="both"/>
      </w:pPr>
      <w:r>
        <w:t vyd:_id="vyd:0000000000007d" xml:space="preserve">7.2. Победителей и призеров Конкурса среди финалистов определяет Жюри. </w:t>
      </w:r>
    </w:p>
    <w:p w14:paraId="1FB5EE00" w14:textId="01C4F030" w:rsidR="000567F4" w:rsidRPr="006B7102" w:rsidRDefault="005F6A57" vyd:_id="vyd:00000000000076">
      <w:pPr>
        <w:spacing w:before="120" w:after="120" w:line="240" w:lineRule="auto"/>
        <w:ind w:end="-607"/>
        <w:jc w:val="both"/>
      </w:pPr>
      <w:r>
        <w:t vyd:_id="vyd:0000000000007b" xml:space="preserve">В состав Жюри Конкурса входят российские художники, государственные и общественные деятели, руководство Фонда Андрея Первозванного, представители партнеров конкурса, члены общественных организаций. Жюри рассматривает отобранные Рабочей группой работы посредством </w:t>
      </w:r>
      <w:r>
        <w:t vyd:_id="vyd:0000000000007a">online</w:t>
      </w:r>
      <w:r>
        <w:t vyd:_id="vyd:00000000000079" xml:space="preserve">-голосования и определяет 9 призеров (по 3 в каждой из </w:t>
      </w:r>
      <w:r>
        <w:t vyd:_id="vyd:00000000000078">номинаций</w:t>
      </w:r>
      <w:r>
        <w:t vyd:_id="vyd:00000000000077">).</w:t>
      </w:r>
    </w:p>
    <w:p w14:paraId="21782941" w14:textId="77777777" w:rsidR="000567F4" w:rsidRPr="006B7102" w:rsidRDefault="005F6A57" vyd:_id="vyd:00000000000073">
      <w:pPr>
        <w:spacing w:before="120" w:after="120" w:line="240" w:lineRule="auto"/>
        <w:ind w:end="-607"/>
        <w:jc w:val="both"/>
      </w:pPr>
      <w:r>
        <w:t vyd:_id="vyd:00000000000075" xml:space="preserve"> Решение Жюри оформляется протоколом. Решение Жюри окончательно и пересмотру не подлежит.  </w:t>
      </w:r>
      <w:r>
        <w:tab vyd:_id="vyd:00000000000074"/>
      </w:r>
    </w:p>
    <w:p w14:paraId="19D35F62" w14:textId="77777777" w:rsidR="000567F4" w:rsidRPr="006B7102" w:rsidRDefault="005F6A57" vyd:_id="vyd:00000000000071">
      <w:pPr>
        <w:spacing w:before="120" w:after="120" w:line="240" w:lineRule="auto"/>
        <w:ind w:end="-607"/>
        <w:jc w:val="both"/>
      </w:pPr>
      <w:r>
        <w:t vyd:_id="vyd:00000000000072">7.3. Итоги Конкурса размещаются на официальных сайтах и информационных ресурсах Организатора.</w:t>
      </w:r>
    </w:p>
    <w:p w14:paraId="5CFEF1FD" w14:textId="77777777" w:rsidR="000567F4" w:rsidRPr="006B7102" w:rsidRDefault="005F6A57" w:rsidP="006B7102" vyd:_id="vyd:0000000000006z">
      <w:pPr>
        <w:numPr>
          <w:ilvl w:val="0"/>
          <w:numId w:val="4"/>
        </w:numPr>
        <w:spacing w:before="240" w:line="240" w:lineRule="auto"/>
        <w:ind w:start="714" w:end="-607" w:hanging="357"/>
        <w:jc w:val="both"/>
        <w:rPr>
          <w:b w:val="1"/>
        </w:rPr>
      </w:pPr>
      <w:r>
        <w:rPr>
          <w:b w:val="1"/>
        </w:rPr>
        <w:t vyd:_id="vyd:00000000000070">НАГРАЖДЕНИЕ</w:t>
      </w:r>
    </w:p>
    <w:p w14:paraId="3B966A60" w14:textId="77777777" w:rsidR="000567F4" w:rsidRPr="006B7102" w:rsidRDefault="005F6A57" vyd:_id="vyd:0000000000006x">
      <w:pPr>
        <w:spacing w:before="120" w:after="120" w:line="240" w:lineRule="auto"/>
        <w:ind w:end="-607"/>
        <w:jc w:val="both"/>
      </w:pPr>
      <w:r>
        <w:t vyd:_id="vyd:0000000000006y" xml:space="preserve">8.1. Рисунки призеров Конкурса подлежат размещению на официальных информационных ресурсах Организатора конкурса. </w:t>
      </w:r>
    </w:p>
    <w:p w14:paraId="147BBB32" w14:textId="77777777" w:rsidR="000567F4" w:rsidRPr="006B7102" w:rsidRDefault="005F6A57" vyd:_id="vyd:0000000000006v">
      <w:pPr>
        <w:spacing w:before="120" w:after="120" w:line="240" w:lineRule="auto"/>
        <w:ind w:end="-607"/>
        <w:jc w:val="both"/>
      </w:pPr>
      <w:r>
        <w:t vyd:_id="vyd:0000000000006w">8.2. Передача прав Победителей Конкурса, предусмотренных п. 8.2. настоящего Положения, по итогам Конкурса другому лицу не допускаются. Выплата денежного эквивалента взамен предоставленных Победителям Конкурса прав по итогам не производится.</w:t>
      </w:r>
    </w:p>
    <w:p w14:paraId="69C92A3A" w14:textId="6B50AEA3" w:rsidR="000567F4" w:rsidRPr="006B7102" w:rsidRDefault="005F6A57" vyd:_id="vyd:0000000000006q">
      <w:pPr>
        <w:spacing w:before="120" w:after="120" w:line="240" w:lineRule="auto"/>
        <w:ind w:end="-607"/>
        <w:jc w:val="both"/>
        <w:rPr>
          <w:bCs w:val="1"/>
        </w:rPr>
      </w:pPr>
      <w:r>
        <w:t vyd:_id="vyd:0000000000006u" xml:space="preserve">8.3. </w:t>
      </w:r>
      <w:r>
        <w:rPr>
          <w:bCs w:val="1"/>
        </w:rPr>
        <w:t vyd:_id="vyd:0000000000006t" xml:space="preserve">Победители конкурса (3 обладателя первых мест в каждой </w:t>
      </w:r>
      <w:r>
        <w:rPr>
          <w:bCs w:val="1"/>
        </w:rPr>
        <w:t vyd:_id="vyd:0000000000006s">номинации</w:t>
      </w:r>
      <w:r>
        <w:rPr>
          <w:bCs w:val="1"/>
        </w:rPr>
        <w:t vyd:_id="vyd:0000000000006r" xml:space="preserve"> в сопровождении взрослого) награждаются поездкой в Китай. </w:t>
      </w:r>
    </w:p>
    <w:p w14:paraId="6565F4B2" w14:textId="77777777" w:rsidR="000567F4" w:rsidRPr="006B7102" w:rsidRDefault="005F6A57" vyd:_id="vyd:0000000000006m">
      <w:pPr>
        <w:spacing w:before="120" w:after="120" w:line="240" w:lineRule="auto"/>
        <w:ind w:end="-607"/>
        <w:jc w:val="both"/>
        <w:rPr>
          <w:bCs w:val="1"/>
        </w:rPr>
      </w:pPr>
      <w:r>
        <w:rPr>
          <w:bCs w:val="1"/>
        </w:rPr>
        <w:t vyd:_id="vyd:0000000000006p" xml:space="preserve">Финансовые вопросы поездки победителей Конкурса в Китай (перелет, проживание, культурная программа и </w:t>
      </w:r>
      <w:r>
        <w:rPr>
          <w:bCs w:val="1"/>
        </w:rPr>
        <w:t vyd:_id="vyd:0000000000006o">тд</w:t>
      </w:r>
      <w:r>
        <w:rPr>
          <w:bCs w:val="1"/>
        </w:rPr>
        <w:t vyd:_id="vyd:0000000000006n" xml:space="preserve">.) обеспечиваются силами партнеров Конкурса. </w:t>
      </w:r>
    </w:p>
    <w:p w14:paraId="136933A6" w14:textId="77777777" w:rsidR="000567F4" w:rsidRPr="006B7102" w:rsidRDefault="005F6A57" vyd:_id="vyd:0000000000006k">
      <w:pPr>
        <w:spacing w:before="120" w:after="120" w:line="240" w:lineRule="auto"/>
        <w:ind w:end="-607"/>
        <w:jc w:val="both"/>
        <w:rPr>
          <w:bCs w:val="1"/>
        </w:rPr>
      </w:pPr>
      <w:r>
        <w:rPr>
          <w:bCs w:val="1"/>
        </w:rPr>
        <w:t vyd:_id="vyd:0000000000006l">Организационные вопросы будут решаться после определения победителей Конкурса</w:t>
      </w:r>
    </w:p>
    <w:p w14:paraId="45EF18C2" w14:textId="277C4984" w:rsidR="000567F4" w:rsidRPr="006B7102" w:rsidRDefault="005F6A57" vyd:_id="vyd:0000000000006e">
      <w:pPr>
        <w:spacing w:before="120" w:after="120" w:line="240" w:lineRule="auto"/>
        <w:ind w:end="-607"/>
        <w:jc w:val="both"/>
      </w:pPr>
      <w:r>
        <w:t vyd:_id="vyd:0000000000006j" xml:space="preserve">8.4. Призеры Конкурса (2, 3 место в каждой </w:t>
      </w:r>
      <w:r>
        <w:t vyd:_id="vyd:0000000000006i">номинации</w:t>
      </w:r>
      <w:r>
        <w:t vyd:_id="vyd:0000000000006h">) будут отмечен</w:t>
      </w:r>
      <w:r>
        <w:t vyd:_id="vyd:0000000000006g">ы именными д</w:t>
      </w:r>
      <w:r>
        <w:t vyd:_id="vyd:0000000000006f">ипломами и подарками для творчества.</w:t>
      </w:r>
    </w:p>
    <w:p w14:paraId="00959FD3" w14:textId="77777777" w:rsidR="000567F4" w:rsidRPr="006B7102" w:rsidRDefault="005F6A57" vyd:_id="vyd:0000000000006a">
      <w:pPr>
        <w:spacing w:before="120" w:after="120" w:line="240" w:lineRule="auto"/>
        <w:ind w:end="-607"/>
        <w:jc w:val="both"/>
      </w:pPr>
      <w:r>
        <w:t vyd:_id="vyd:0000000000006d" xml:space="preserve">8.5. После подведения итогов участники Конкурса, заявки которых пройдут </w:t>
      </w:r>
      <w:r>
        <w:t vyd:_id="vyd:0000000000006c">модерацию</w:t>
      </w:r>
      <w:r>
        <w:t vyd:_id="vyd:0000000000006b" xml:space="preserve"> и будут допущены к участию в Конкурсе, получат электронные сертификаты.</w:t>
      </w:r>
    </w:p>
    <w:p w14:paraId="072110DC" w14:textId="77777777" w:rsidR="000567F4" w:rsidRPr="006B7102" w:rsidRDefault="005F6A57" vyd:_id="vyd:00000000000068">
      <w:pPr>
        <w:spacing w:before="120" w:after="120" w:line="240" w:lineRule="auto"/>
        <w:ind w:end="-607"/>
        <w:jc w:val="both"/>
      </w:pPr>
      <w:r>
        <w:t vyd:_id="vyd:00000000000069">8.6. Организаторы оставляют за собой право на поощрение финалистов и победителей Конкурса дополнительными призами.</w:t>
      </w:r>
    </w:p>
    <w:p w14:paraId="1A908C09" w14:textId="227AD04D" w:rsidR="000567F4" w:rsidRPr="006B7102" w:rsidRDefault="005F6A57" vyd:_id="vyd:00000000000066">
      <w:pPr>
        <w:spacing w:before="120" w:after="120" w:line="240" w:lineRule="auto"/>
        <w:ind w:end="-607"/>
        <w:jc w:val="both"/>
      </w:pPr>
      <w:r>
        <w:t vyd:_id="vyd:00000000000067" xml:space="preserve">8.7. Организатор конкурса вправе учредить дополнительные номинации и награды Конкурса (дипломы в специальных номинациях и пр.). </w:t>
      </w:r>
    </w:p>
    <w:p w14:paraId="5C95D158" w14:textId="7B8733D8" w:rsidR="00343334" w:rsidRPr="006B7102" w:rsidRDefault="00343334" vyd:_id="vyd:00000000000063">
      <w:pPr>
        <w:spacing w:before="120" w:after="120" w:line="240" w:lineRule="auto"/>
        <w:ind w:end="-607"/>
        <w:jc w:val="both"/>
      </w:pPr>
      <w:r>
        <w:t vyd:_id="vyd:00000000000065" xml:space="preserve">8.8. В случае если победитель не представил документы, подтверждающие авторство и право на конкурсную работу, либо не имеет необходимых документов для осуществления </w:t>
      </w:r>
      <w:r>
        <w:t vyd:_id="vyd:00000000000064">поездки в Китай (в том числе действующего заграничного паспорта, визы и иных обязательных документов) и не оформит их в согласованные сроки, Организатор вправе аннулировать результаты в отношении данного участника и передать право победы (включая право участия в поездке) следующему участнику по решению Жюри.</w:t>
      </w:r>
    </w:p>
    <w:p w14:paraId="3658F885" w14:textId="77777777" w:rsidR="000567F4" w:rsidRPr="006B7102" w:rsidRDefault="005F6A57" w:rsidP="006B7102" vyd:_id="vyd:00000000000061">
      <w:pPr>
        <w:numPr>
          <w:ilvl w:val="0"/>
          <w:numId w:val="4"/>
        </w:numPr>
        <w:spacing w:before="240" w:line="240" w:lineRule="auto"/>
        <w:ind w:start="714" w:end="-607" w:hanging="357"/>
        <w:jc w:val="both"/>
        <w:rPr>
          <w:b w:val="1"/>
        </w:rPr>
      </w:pPr>
      <w:r>
        <w:rPr>
          <w:b w:val="1"/>
        </w:rPr>
        <w:t vyd:_id="vyd:00000000000062">ПРАВА И ОБЯЗАННОСТИ УЧАСТНИКА</w:t>
      </w:r>
    </w:p>
    <w:p w14:paraId="0E42CDD7" w14:textId="77777777" w:rsidR="000567F4" w:rsidRPr="006B7102" w:rsidRDefault="005F6A57" vyd:_id="vyd:0000000000005y">
      <w:pPr>
        <w:spacing w:before="120" w:after="120" w:line="240" w:lineRule="auto"/>
        <w:ind w:end="-607"/>
        <w:jc w:val="both"/>
        <w:rPr>
          <w:b w:val="1"/>
        </w:rPr>
      </w:pPr>
      <w:r>
        <w:t vyd:_id="vyd:00000000000060" xml:space="preserve">9.1. </w:t>
      </w:r>
      <w:r>
        <w:rPr>
          <w:b w:val="1"/>
        </w:rPr>
        <w:t vyd:_id="vyd:0000000000005z">Участник Конкурса имеет право:</w:t>
      </w:r>
    </w:p>
    <w:p w14:paraId="33DF5FDD" w14:textId="77777777" w:rsidR="000567F4" w:rsidRPr="006B7102" w:rsidRDefault="005F6A57" vyd:_id="vyd:0000000000005w">
      <w:pPr>
        <w:spacing w:before="120" w:after="120" w:line="240" w:lineRule="auto"/>
        <w:ind w:end="-607"/>
        <w:jc w:val="both"/>
      </w:pPr>
      <w:r>
        <w:t vyd:_id="vyd:0000000000005x">9.1.1 ознакомиться с настоящим Положением о Конкурсе на официальных сайтах и информационных ресурсах Фонда Андрея Первозванного, и на страницах партнеров конкурса;</w:t>
      </w:r>
    </w:p>
    <w:p w14:paraId="1B6D61F3" w14:textId="77777777" w:rsidR="000567F4" w:rsidRPr="006B7102" w:rsidRDefault="005F6A57" vyd:_id="vyd:0000000000005u">
      <w:pPr>
        <w:spacing w:before="120" w:after="120" w:line="240" w:lineRule="auto"/>
        <w:ind w:end="-607"/>
        <w:jc w:val="both"/>
      </w:pPr>
      <w:r>
        <w:t vyd:_id="vyd:0000000000005v">9.1.2. принимать участие в Конкурсе в порядке, определенном настоящим Положением;</w:t>
      </w:r>
    </w:p>
    <w:p w14:paraId="4E5377C0" w14:textId="77777777" w:rsidR="000567F4" w:rsidRPr="006B7102" w:rsidRDefault="005F6A57" vyd:_id="vyd:0000000000005s">
      <w:pPr>
        <w:spacing w:before="120" w:after="120" w:line="240" w:lineRule="auto"/>
        <w:ind w:end="-607"/>
        <w:jc w:val="both"/>
      </w:pPr>
      <w:r>
        <w:t vyd:_id="vyd:0000000000005t">9.1.3. получать информацию об изменениях в Положении;</w:t>
      </w:r>
    </w:p>
    <w:p w14:paraId="7325DDBC" w14:textId="77777777" w:rsidR="000567F4" w:rsidRPr="006B7102" w:rsidRDefault="005F6A57" vyd:_id="vyd:0000000000005q">
      <w:pPr>
        <w:spacing w:before="120" w:after="120" w:line="240" w:lineRule="auto"/>
        <w:ind w:end="-607"/>
        <w:jc w:val="both"/>
      </w:pPr>
      <w:r>
        <w:t vyd:_id="vyd:0000000000005r">9.1.4. получать от Организаторов Конкурса необходимую информацию о порядке организации и проведения Конкурса.</w:t>
      </w:r>
    </w:p>
    <w:p w14:paraId="0EB85F19" w14:textId="77777777" w:rsidR="000567F4" w:rsidRPr="006B7102" w:rsidRDefault="005F6A57" vyd:_id="vyd:0000000000005o">
      <w:pPr>
        <w:spacing w:before="120" w:after="120" w:line="240" w:lineRule="auto"/>
        <w:ind w:end="-607"/>
        <w:jc w:val="both"/>
      </w:pPr>
      <w:r>
        <w:t vyd:_id="vyd:0000000000005p">9.2. Участник обязуется:</w:t>
      </w:r>
    </w:p>
    <w:p w14:paraId="522507D7" w14:textId="77777777" w:rsidR="000567F4" w:rsidRPr="006B7102" w:rsidRDefault="005F6A57" vyd:_id="vyd:0000000000005m">
      <w:pPr>
        <w:spacing w:before="120" w:after="120" w:line="240" w:lineRule="auto"/>
        <w:ind w:end="-607"/>
        <w:jc w:val="both"/>
      </w:pPr>
      <w:r>
        <w:t vyd:_id="vyd:0000000000005n">9.2.1. соблюдать условия настоящего Положения, опубликованного на официальном сайте ресурсах   Фонда Андрея Первозванного;</w:t>
      </w:r>
    </w:p>
    <w:p w14:paraId="71AAA110" w14:textId="77777777" w:rsidR="000567F4" w:rsidRPr="006B7102" w:rsidRDefault="005F6A57" vyd:_id="vyd:0000000000005k">
      <w:pPr>
        <w:spacing w:before="120" w:after="120" w:line="240" w:lineRule="auto"/>
        <w:ind w:end="-607"/>
        <w:jc w:val="both"/>
      </w:pPr>
      <w:r>
        <w:t vyd:_id="vyd:0000000000005l">9.2.2. в случае признания победителем заключить договор на предоставление исключительной лицензии на рисунок для государственных знаков почтовой оплаты в редакции. В случае отказа победителей от заключения договора, результаты Конкурса аннулируются, и победители лишаются прав, предоставленных им по итогам конкурса. В этом случае по усмотрению Организаторов и решению Жюри победителем будет признан Участник Конкурса, набравший наибольшее количество голосов, среди оставшихся участников Конкурса.</w:t>
      </w:r>
    </w:p>
    <w:p w14:paraId="39F1DA79" w14:textId="77777777" w:rsidR="000567F4" w:rsidRPr="006B7102" w:rsidRDefault="005F6A57" vyd:_id="vyd:0000000000005i">
      <w:pPr>
        <w:spacing w:before="120" w:after="120" w:line="240" w:lineRule="auto"/>
        <w:ind w:end="-607"/>
        <w:jc w:val="both"/>
        <w:rPr>
          <w:shd w:val="clear" w:fill="#ffff00"/>
        </w:rPr>
      </w:pPr>
      <w:r>
        <w:t vyd:_id="vyd:0000000000005j">9.2.3. в случае если нарушение Участником Конкурса обязанностей, предусмотренных настоящим Положением, вызвало возникновение у Организаторов Конкурса убытков, Участник Конкурса обязан возместить такие убытки в полном объеме.</w:t>
      </w:r>
    </w:p>
    <w:p w14:paraId="0E5730F2" w14:textId="77777777" w:rsidR="000567F4" w:rsidRPr="006B7102" w:rsidRDefault="005F6A57" vyd:_id="vyd:0000000000005g">
      <w:pPr>
        <w:spacing w:before="120" w:after="120" w:line="240" w:lineRule="auto"/>
        <w:ind w:end="-607"/>
        <w:jc w:val="both"/>
      </w:pPr>
      <w:r>
        <w:t vyd:_id="vyd:0000000000005h">9.2.4. подача электронной заявки на участие в Конкурсе означает согласие участника со всеми условиями Конкурса</w:t>
      </w:r>
    </w:p>
    <w:p w14:paraId="41FD775A" w14:textId="77777777" w:rsidR="000567F4" w:rsidRPr="006B7102" w:rsidRDefault="005F6A57" vyd:_id="vyd:0000000000005e">
      <w:pPr>
        <w:spacing w:before="120" w:after="120" w:line="240" w:lineRule="auto"/>
        <w:ind w:end="-607"/>
        <w:jc w:val="both"/>
      </w:pPr>
      <w:r>
        <w:t vyd:_id="vyd:0000000000005f" xml:space="preserve">9.2.5. участник дает согласие на обработку персональных данных Организаторам и Оператору конкурса. </w:t>
      </w:r>
    </w:p>
    <w:p w14:paraId="33D87D74" w14:textId="77777777" w:rsidR="000567F4" w:rsidRPr="006B7102" w:rsidRDefault="005F6A57" w:rsidP="006B7102" vyd:_id="vyd:0000000000005c">
      <w:pPr>
        <w:numPr>
          <w:ilvl w:val="0"/>
          <w:numId w:val="4"/>
        </w:numPr>
        <w:spacing w:before="240" w:line="240" w:lineRule="auto"/>
        <w:ind w:start="714" w:end="-607" w:hanging="357"/>
        <w:jc w:val="both"/>
        <w:rPr>
          <w:b w:val="1"/>
        </w:rPr>
      </w:pPr>
      <w:r>
        <w:rPr>
          <w:b w:val="1"/>
        </w:rPr>
        <w:t vyd:_id="vyd:0000000000005d">ПРАВА И ОБЯЗАННОСТИ ОРГАНИЗАТОРОВ КОНКУРСА</w:t>
      </w:r>
    </w:p>
    <w:p w14:paraId="1351A91B" w14:textId="77777777" w:rsidR="000567F4" w:rsidRPr="006B7102" w:rsidRDefault="005F6A57" vyd:_id="vyd:0000000000005a">
      <w:pPr>
        <w:spacing w:before="120" w:after="120" w:line="240" w:lineRule="auto"/>
        <w:ind w:end="-607"/>
        <w:jc w:val="both"/>
      </w:pPr>
      <w:r>
        <w:t vyd:_id="vyd:0000000000005b">10.1. Организаторы Конкурса:</w:t>
      </w:r>
    </w:p>
    <w:p w14:paraId="3ED11BBE" w14:textId="77777777" w:rsidR="000567F4" w:rsidRPr="006B7102" w:rsidRDefault="005F6A57" vyd:_id="vyd:00000000000058">
      <w:pPr>
        <w:spacing w:before="120" w:after="120" w:line="240" w:lineRule="auto"/>
        <w:ind w:end="-607"/>
        <w:jc w:val="both"/>
      </w:pPr>
      <w:r>
        <w:t vyd:_id="vyd:00000000000059">10.1.1. осуществляют проверку правильности оформления Заявок и иной информации, отправленных для участия в Конкурсе, на предмет соответствия заявленным настоящим Положением требованиям;</w:t>
      </w:r>
    </w:p>
    <w:p w14:paraId="772224EE" w14:textId="77777777" w:rsidR="000567F4" w:rsidRPr="006B7102" w:rsidRDefault="005F6A57" vyd:_id="vyd:00000000000056">
      <w:pPr>
        <w:spacing w:before="120" w:after="120" w:line="240" w:lineRule="auto"/>
        <w:ind w:end="-607"/>
        <w:jc w:val="both"/>
      </w:pPr>
      <w:r>
        <w:t vyd:_id="vyd:00000000000057">10.1.2. вправе требовать от Участников соблюдения настоящего Положения, а также требовать не совершения действий, которые могут создавать ситуации, причиняющие вред Участникам Конкурса, Организаторам Конкурса или третьим лицам;</w:t>
      </w:r>
    </w:p>
    <w:p w14:paraId="73EFC7A7" w14:textId="77777777" w:rsidR="000567F4" w:rsidRPr="006B7102" w:rsidRDefault="005F6A57" vyd:_id="vyd:00000000000054">
      <w:pPr>
        <w:spacing w:before="120" w:after="120" w:line="240" w:lineRule="auto"/>
        <w:ind w:end="-607"/>
        <w:jc w:val="both"/>
      </w:pPr>
      <w:r>
        <w:t vyd:_id="vyd:00000000000055">10.1.3. отказать в участии в Конкурсе заявителю, не полностью заполнившему заявку, приславшему свою заявку позже указанного времени;</w:t>
      </w:r>
    </w:p>
    <w:p w14:paraId="50CB41FC" w14:textId="77777777" w:rsidR="000567F4" w:rsidRPr="006B7102" w:rsidRDefault="005F6A57" vyd:_id="vyd:00000000000050">
      <w:pPr>
        <w:spacing w:before="120" w:after="120" w:line="240" w:lineRule="auto"/>
        <w:ind w:end="-607"/>
        <w:jc w:val="both"/>
      </w:pPr>
      <w:r>
        <w:t vyd:_id="vyd:00000000000053" xml:space="preserve">10.1.4. отказать в участии в Конкурсе, если рисунок не соответствует требованиям настоящего Положения, а также в случае незаконного использования или подозрения на незаконное использование Участником Конкурса объектов авторских и смежных прав и иных прав третьих лиц, результатов генераций </w:t>
      </w:r>
      <w:r>
        <w:t vyd:_id="vyd:00000000000052">нейросети</w:t>
      </w:r>
      <w:r>
        <w:t vyd:_id="vyd:00000000000051">, Организаторы вправе запросить материалы, подтверждающие самостоятельность выполнения участником конкурсной работы. Организаторы конкурса на свое усмотрение принимают решение о соответствии работы настоящему Положению;</w:t>
      </w:r>
    </w:p>
    <w:p w14:paraId="20AF452E" w14:textId="77777777" w:rsidR="000567F4" w:rsidRPr="006B7102" w:rsidRDefault="005F6A57" vyd:_id="vyd:0000000000004y">
      <w:pPr>
        <w:spacing w:before="120" w:after="120" w:line="240" w:lineRule="auto"/>
        <w:ind w:end="-607"/>
        <w:jc w:val="both"/>
      </w:pPr>
      <w:r>
        <w:t vyd:_id="vyd:0000000000004z">10.1.5. вправе вносить изменения в настоящее Положение в течение заявочного этапа Конкурса;</w:t>
      </w:r>
    </w:p>
    <w:p w14:paraId="7EFDA703" w14:textId="77777777" w:rsidR="000567F4" w:rsidRPr="006B7102" w:rsidRDefault="005F6A57" vyd:_id="vyd:0000000000004w">
      <w:pPr>
        <w:spacing w:before="120" w:after="120" w:line="240" w:lineRule="auto"/>
        <w:ind w:end="-607"/>
        <w:jc w:val="both"/>
      </w:pPr>
      <w:r>
        <w:t vyd:_id="vyd:0000000000004x">10.1.7. в любое время до определения победителя прекратить проведение Конкурса, разместив информационное сообщение об этом на официальных сайтах и информационных ресурсах Фонда Андрея Первозванного.</w:t>
      </w:r>
    </w:p>
    <w:p w14:paraId="63FD0BDC" w14:textId="77777777" w:rsidR="000567F4" w:rsidRPr="006B7102" w:rsidRDefault="005F6A57" vyd:_id="vyd:0000000000004u">
      <w:pPr>
        <w:spacing w:before="120" w:after="120" w:line="240" w:lineRule="auto"/>
        <w:ind w:end="-607"/>
        <w:jc w:val="both"/>
      </w:pPr>
      <w:r>
        <w:t vyd:_id="vyd:0000000000004v">10.2. Обязанности Организаторов Конкурса:</w:t>
      </w:r>
    </w:p>
    <w:p w14:paraId="7DBCD4CE" w14:textId="77777777" w:rsidR="000567F4" w:rsidRPr="006B7102" w:rsidRDefault="005F6A57" vyd:_id="vyd:0000000000004s">
      <w:pPr>
        <w:spacing w:before="120" w:after="120" w:line="240" w:lineRule="auto"/>
        <w:ind w:end="-607"/>
        <w:jc w:val="both"/>
      </w:pPr>
      <w:r>
        <w:t vyd:_id="vyd:0000000000004t">10.2.1. провести Конкурс в порядке и на условиях, определенных настоящим Положением;</w:t>
      </w:r>
    </w:p>
    <w:p w14:paraId="503CD387" w14:textId="77777777" w:rsidR="000567F4" w:rsidRPr="006B7102" w:rsidRDefault="005F6A57" vyd:_id="vyd:0000000000004q">
      <w:pPr>
        <w:spacing w:before="120" w:after="120" w:line="240" w:lineRule="auto"/>
        <w:ind w:end="-607"/>
        <w:jc w:val="both"/>
      </w:pPr>
      <w:r>
        <w:t vyd:_id="vyd:0000000000004r">10.2. обеспечить конфиденциальность персональных данных, полученных Организаторами Конкурса от Участников, для целей проведения Конкурса и безопасность при их обработке в рамках исполнения своих обязательств, предусмотренных настоящим Положением, в соответствии с требованиями Федерального закона РФ от 27 июля 2006 года «О персональных данных» № 152-ФЗ;</w:t>
      </w:r>
    </w:p>
    <w:p w14:paraId="488BC313" w14:textId="77777777" w:rsidR="000567F4" w:rsidRPr="006B7102" w:rsidRDefault="005F6A57" vyd:_id="vyd:0000000000004o">
      <w:pPr>
        <w:spacing w:before="120" w:after="120" w:line="240" w:lineRule="auto"/>
        <w:ind w:end="-607"/>
        <w:jc w:val="both"/>
      </w:pPr>
      <w:r>
        <w:t vyd:_id="vyd:0000000000004p">10.2.3. обеспечить предоставление прав победителям Конкурса, предусмотренные п. 8 настоящего Положения.</w:t>
      </w:r>
    </w:p>
    <w:p w14:paraId="34C7925C" w14:textId="77777777" w:rsidR="000567F4" w:rsidRPr="006B7102" w:rsidRDefault="005F6A57" vyd:_id="vyd:0000000000004m">
      <w:pPr>
        <w:spacing w:before="120" w:after="120" w:line="240" w:lineRule="auto"/>
        <w:ind w:end="-607"/>
        <w:jc w:val="both"/>
      </w:pPr>
      <w:r>
        <w:t vyd:_id="vyd:0000000000004n">10.3. Организаторы Конкурса не несут ответственности за:</w:t>
      </w:r>
    </w:p>
    <w:p w14:paraId="6746A0D2" w14:textId="77777777" w:rsidR="000567F4" w:rsidRPr="006B7102" w:rsidRDefault="005F6A57" vyd:_id="vyd:0000000000004k">
      <w:pPr>
        <w:spacing w:before="120" w:after="120" w:line="240" w:lineRule="auto"/>
        <w:ind w:end="-607"/>
        <w:jc w:val="both"/>
      </w:pPr>
      <w:r>
        <w:t vyd:_id="vyd:0000000000004l">10.3.1. содержание работ и их соответствие требованиям законодательства, за нарушения Участниками - авторами работ интеллектуальных и иных прав третьих лиц;</w:t>
      </w:r>
    </w:p>
    <w:p w14:paraId="1B948A7B" w14:textId="77777777" w:rsidR="000567F4" w:rsidRPr="006B7102" w:rsidRDefault="005F6A57" vyd:_id="vyd:0000000000004i">
      <w:pPr>
        <w:spacing w:before="120" w:after="120" w:line="240" w:lineRule="auto"/>
        <w:ind w:end="-607"/>
        <w:jc w:val="both"/>
      </w:pPr>
      <w:r>
        <w:t vyd:_id="vyd:0000000000004j">10.3.2. неполучение/несвоевременное получение информации, сведений/документов по вине самих Участников Конкурса, или по вине организаций связи, или по иным, не зависящим от Организаторов причинам;</w:t>
      </w:r>
    </w:p>
    <w:p w14:paraId="2C9163A1" w14:textId="77777777" w:rsidR="000567F4" w:rsidRPr="006B7102" w:rsidRDefault="005F6A57" vyd:_id="vyd:0000000000004g">
      <w:pPr>
        <w:spacing w:before="120" w:after="120" w:line="240" w:lineRule="auto"/>
        <w:ind w:end="-607"/>
        <w:jc w:val="both"/>
      </w:pPr>
      <w:r>
        <w:t vyd:_id="vyd:0000000000004h">10.3.3. неисполнение (несвоевременное исполнение) Участниками Конкурса обязанностей, предусмотренных настоящим Положением;</w:t>
      </w:r>
    </w:p>
    <w:p w14:paraId="60A7F43F" w14:textId="77777777" w:rsidR="000567F4" w:rsidRPr="006B7102" w:rsidRDefault="005F6A57" vyd:_id="vyd:0000000000004e">
      <w:pPr>
        <w:spacing w:before="120" w:after="120" w:line="240" w:lineRule="auto"/>
        <w:ind w:end="-607"/>
        <w:jc w:val="both"/>
      </w:pPr>
      <w:r>
        <w:t vyd:_id="vyd:0000000000004f">10.3.4. правильность, точность и достоверность персональных данных, контактной и иной информации, которую Участники Конкурса указали в Заявках, а равно за невозможность в связи с этим связаться с Участниками Конкурса по указанным ими в анкете контактным телефонам, адресам электронной почты по причинам, не зависящим от Организаторов Конкурса, а также по причинам, но, не ограничиваясь этим, связанным с качеством работы операторов связи;</w:t>
      </w:r>
    </w:p>
    <w:p w14:paraId="26521025" w14:textId="77777777" w:rsidR="000567F4" w:rsidRPr="006B7102" w:rsidRDefault="005F6A57" vyd:_id="vyd:0000000000004c">
      <w:pPr>
        <w:spacing w:before="120" w:after="120" w:line="240" w:lineRule="auto"/>
        <w:ind w:end="-607"/>
        <w:jc w:val="both"/>
      </w:pPr>
      <w:r>
        <w:t vyd:_id="vyd:0000000000004d">10.3.5. за переносы сроков и сбои в проведении Конкурса, а также другие изменения в проведении Конкурса.</w:t>
      </w:r>
    </w:p>
    <w:p w14:paraId="35422D90" w14:textId="77777777" w:rsidR="000567F4" w:rsidRPr="006B7102" w:rsidRDefault="005F6A57" w:rsidP="006B7102" vyd:_id="vyd:0000000000004a">
      <w:pPr>
        <w:numPr>
          <w:ilvl w:val="0"/>
          <w:numId w:val="4"/>
        </w:numPr>
        <w:spacing w:before="240" w:line="240" w:lineRule="auto"/>
        <w:ind w:start="714" w:end="-607" w:hanging="357"/>
        <w:jc w:val="both"/>
        <w:rPr>
          <w:b w:val="1"/>
        </w:rPr>
      </w:pPr>
      <w:r>
        <w:rPr>
          <w:b w:val="1"/>
        </w:rPr>
        <w:t vyd:_id="vyd:0000000000004b">ФОРС-МАЖОР</w:t>
      </w:r>
    </w:p>
    <w:p w14:paraId="46DACA26" w14:textId="77777777" w:rsidR="000567F4" w:rsidRPr="006B7102" w:rsidRDefault="005F6A57" vyd:_id="vyd:00000000000048">
      <w:pPr>
        <w:spacing w:before="120" w:after="120" w:line="240" w:lineRule="auto"/>
        <w:ind w:end="-607"/>
        <w:jc w:val="both"/>
      </w:pPr>
      <w:r>
        <w:t vyd:_id="vyd:00000000000049">11.1. Организаторы Конкурса не несут ответственности за неисполнение любых обязательств по данному Положению, вызванные обстоятельствами форс-мажора.</w:t>
      </w:r>
    </w:p>
    <w:p w14:paraId="5289EFAA" w14:textId="77777777" w:rsidR="000567F4" w:rsidRPr="006B7102" w:rsidRDefault="005F6A57" vyd:_id="vyd:00000000000046">
      <w:pPr>
        <w:spacing w:before="120" w:after="120" w:line="240" w:lineRule="auto"/>
        <w:ind w:end="-607"/>
        <w:jc w:val="both"/>
      </w:pPr>
      <w:r>
        <w:t vyd:_id="vyd:00000000000047" xml:space="preserve">11.2 К обстоятельствам форс-мажора относятся: война, землетрясение, наводнение, ураган, пожар или подобные явления, а также законы, распоряжения и иные нормативные документы компетентных государственных органов, принятые после опубликования настоящего Положения и препятствующие его исполнению. </w:t>
      </w:r>
    </w:p>
    <w:p w14:paraId="10BC4120" w14:textId="77777777" w:rsidR="000567F4" w:rsidRPr="006B7102" w:rsidRDefault="005F6A57" w:rsidP="006B7102" vyd:_id="vyd:00000000000044">
      <w:pPr>
        <w:numPr>
          <w:ilvl w:val="0"/>
          <w:numId w:val="4"/>
        </w:numPr>
        <w:spacing w:before="240" w:line="240" w:lineRule="auto"/>
        <w:ind w:start="714" w:end="-607" w:hanging="357"/>
        <w:jc w:val="both"/>
        <w:rPr>
          <w:b w:val="1"/>
        </w:rPr>
      </w:pPr>
      <w:r>
        <w:rPr>
          <w:b w:val="1"/>
        </w:rPr>
        <w:t vyd:_id="vyd:00000000000045">ЗАКЛЮЧИТЕЛЬНЫЕ ПОЛОЖЕНИЯ</w:t>
      </w:r>
    </w:p>
    <w:p w14:paraId="211B1F7A" w14:textId="77777777" w:rsidR="000567F4" w:rsidRPr="006B7102" w:rsidRDefault="005F6A57" vyd:_id="vyd:00000000000042">
      <w:pPr>
        <w:spacing w:before="120" w:after="120" w:line="240" w:lineRule="auto"/>
        <w:ind w:end="-607"/>
        <w:jc w:val="both"/>
      </w:pPr>
      <w:r>
        <w:t vyd:_id="vyd:00000000000043">12.1. Настоящее Положение вступает в силу со дня его утверждения.</w:t>
      </w:r>
    </w:p>
    <w:p w14:paraId="28933D4D" w14:textId="77777777" w:rsidR="000567F4" w:rsidRPr="006B7102" w:rsidRDefault="005F6A57" vyd:_id="vyd:00000000000040">
      <w:pPr>
        <w:spacing w:before="120" w:after="120" w:line="240" w:lineRule="auto"/>
        <w:ind w:end="-607"/>
        <w:jc w:val="both"/>
      </w:pPr>
      <w:r>
        <w:t vyd:_id="vyd:00000000000041">12.2. Организаторы Конкурса не несут никаких обязательств финансового, денежного характера перед Участниками Конкурса.</w:t>
      </w:r>
    </w:p>
    <w:p w14:paraId="33A36C5E" w14:textId="3DE2F5B8" w:rsidR="000567F4" w:rsidRPr="006B7102" w:rsidRDefault="005F6A57" vyd:_id="vyd:0000000000003y">
      <w:pPr>
        <w:spacing w:before="120" w:after="120" w:line="240" w:lineRule="auto"/>
        <w:ind w:end="-607"/>
        <w:jc w:val="both"/>
      </w:pPr>
      <w:r>
        <w:t vyd:_id="vyd:0000000000003z">12.3. Указанный Конкурс носит социальную направленность и не имеет какой-либо коммерческой составляющей.</w:t>
      </w:r>
    </w:p>
    <w:p w14:paraId="46F97A45" w14:textId="77777777" w:rsidR="006B7102" w:rsidRPr="006B7102" w:rsidRDefault="006B7102" vyd:_id="vyd:0000000000003x">
      <w:pPr>
        <w:spacing w:before="120" w:after="120" w:line="240" w:lineRule="auto"/>
        <w:ind w:end="-607"/>
        <w:jc w:val="both"/>
      </w:pPr>
    </w:p>
    <w:p w14:paraId="3A4A9188" w14:textId="77777777" w:rsidR="000567F4" w:rsidRPr="006B7102" w:rsidRDefault="005F6A57" w:rsidP="006B7102" vyd:_id="vyd:0000000000003v">
      <w:pPr>
        <w:numPr>
          <w:ilvl w:val="0"/>
          <w:numId w:val="4"/>
        </w:numPr>
        <w:spacing w:before="240" w:after="120" w:line="240" w:lineRule="auto"/>
        <w:ind w:start="714" w:end="-607" w:hanging="357"/>
        <w:jc w:val="both"/>
        <w:rPr>
          <w:b w:val="1"/>
        </w:rPr>
      </w:pPr>
      <w:r>
        <w:rPr>
          <w:b w:val="1"/>
        </w:rPr>
        <w:t vyd:_id="vyd:0000000000003w">КОНТАКТНАЯ ИНФОРМАЦИЯ</w:t>
      </w:r>
    </w:p>
    <w:p w14:paraId="59BDD3DD" w14:textId="77777777" w:rsidR="000567F4" w:rsidRPr="006B7102" w:rsidRDefault="005F6A57" w:rsidP="006B7102" vyd:_id="vyd:0000000000003t">
      <w:pPr>
        <w:spacing w:after="120" w:line="240" w:lineRule="auto"/>
        <w:ind w:end="-607"/>
        <w:jc w:val="both"/>
      </w:pPr>
      <w:r>
        <w:t vyd:_id="vyd:0000000000003u">Адрес: Фонда Андрея Первозванного: г. Москва, ул. Покровка. д.42, стр.5</w:t>
      </w:r>
    </w:p>
    <w:p w14:paraId="6275ADBC" w14:textId="77777777" w:rsidR="000567F4" w:rsidRPr="006B7102" w:rsidRDefault="005F6A57" w:rsidP="006B7102" vyd:_id="vyd:0000000000003r">
      <w:pPr>
        <w:spacing w:after="120" w:line="240" w:lineRule="auto"/>
        <w:ind w:end="-607"/>
        <w:jc w:val="both"/>
        <w:rPr>
          <w:b w:val="1"/>
        </w:rPr>
      </w:pPr>
      <w:r>
        <w:rPr>
          <w:b w:val="1"/>
        </w:rPr>
        <w:t vyd:_id="vyd:0000000000003s">По организационным вопросам конкурса:</w:t>
      </w:r>
    </w:p>
    <w:p w14:paraId="5796E714" w14:textId="7DCD1C09" w:rsidR="000567F4" w:rsidRPr="006B7102" w:rsidRDefault="005F6A57" w:rsidP="006B7102" vyd:_id="vyd:0000000000003m">
      <w:pPr>
        <w:spacing w:after="120" w:line="240" w:lineRule="auto"/>
        <w:ind w:end="-607"/>
        <w:jc w:val="both"/>
        <w:rPr>
          <w:b w:val="1"/>
        </w:rPr>
      </w:pPr>
      <w:r>
        <w:t vyd:_id="vyd:0000000000003q">Степанова Юлия Александровна,</w:t>
      </w:r>
      <w:r>
        <w:rPr>
          <w:b w:val="1"/>
        </w:rPr>
        <w:t vyd:_id="vyd:0000000000003p" xml:space="preserve"> </w:t>
      </w:r>
      <w:r>
        <w:fldChar w:fldCharType="begin" vyd:_id="vyd:0000000000003n"/>
      </w:r>
      <w:r>
        <w:instrText>HYPERLINK "file:///C:\Users\Антонина\Downloads\JStepanova@fap.ru"</w:instrText>
      </w:r>
      <w:r>
        <w:fldChar w:fldCharType="separate"/>
      </w:r>
      <w:r>
        <w:rPr>
          <w:rStyle w:val="afc"/>
          <w:b w:val="1"/>
        </w:rPr>
        <w:t vyd:_id="vyd:0000000000003o">JStepanova@fap.ru</w:t>
      </w:r>
      <w:r>
        <w:fldChar w:fldCharType="end" vyd:_id="vyd:0000000000003n-end"/>
      </w:r>
    </w:p>
    <w:p w14:paraId="164C060A" w14:textId="77777777" w:rsidR="00454383" w:rsidRDefault="00454383" vyd:_id="vyd:0000000000003l">
      <w:pPr>
        <w:spacing w:before="240" w:after="240" w:line="240" w:lineRule="auto"/>
        <w:ind w:end="-607"/>
        <w:jc w:val="end"/>
        <w:rPr>
          <w:u w:val="single"/>
          <w:b w:val="1"/>
        </w:rPr>
      </w:pPr>
    </w:p>
    <w:p w14:paraId="1C09BB29" w14:textId="652A4EC9" w:rsidR="000567F4" w:rsidRDefault="005F6A57" vyd:_id="vyd:0000000000003i">
      <w:pPr>
        <w:spacing w:before="240" w:after="240" w:line="240" w:lineRule="auto"/>
        <w:ind w:end="-607"/>
        <w:jc w:val="end"/>
        <w:rPr>
          <w:u w:val="single"/>
          <w:b w:val="1"/>
        </w:rPr>
      </w:pPr>
      <w:bookmarkStart w:id="1" w:name="_GoBack" vyd:_id="vyd:0000000000003k"/>
      <w:bookmarkEnd w:id="1"/>
      <w:r>
        <w:rPr>
          <w:u w:val="single"/>
          <w:b w:val="1"/>
        </w:rPr>
        <w:t vyd:_id="vyd:0000000000003j">Приложение 1</w:t>
      </w:r>
    </w:p>
    <w:p w14:paraId="3C5DE3D8" w14:textId="77777777" w:rsidR="000567F4" w:rsidRDefault="005F6A57" vyd:_id="vyd:0000000000003g">
      <w:pPr>
        <w:spacing w:before="120" w:after="120" w:line="240" w:lineRule="auto"/>
        <w:ind w:end="-607"/>
        <w:jc w:val="end"/>
        <w:rPr>
          <w:b w:val="1"/>
        </w:rPr>
      </w:pPr>
      <w:r>
        <w:rPr>
          <w:b w:val="1"/>
        </w:rPr>
        <w:t vyd:_id="vyd:0000000000003h" xml:space="preserve">К Положению о конкурсе детского рисунка </w:t>
      </w:r>
    </w:p>
    <w:p w14:paraId="78FAA809" w14:textId="77777777" w:rsidR="000567F4" w:rsidRDefault="005F6A57" vyd:_id="vyd:0000000000003b">
      <w:pPr>
        <w:spacing w:before="120" w:after="120" w:line="240" w:lineRule="auto"/>
        <w:ind w:end="-607"/>
        <w:jc w:val="end"/>
        <w:rPr>
          <w:b w:val="1"/>
        </w:rPr>
      </w:pPr>
      <w:bookmarkStart w:id="2" w:name="_Hlk190956486" vyd:_id="vyd:0000000000003f"/>
      <w:bookmarkEnd w:id="2"/>
      <w:r>
        <w:rPr>
          <w:b w:val="1"/>
        </w:rPr>
        <w:t vyd:_id="vyd:0000000000003e" xml:space="preserve">«Мир будущего глазами </w:t>
      </w:r>
      <w:r>
        <w:rPr>
          <w:b w:val="1"/>
        </w:rPr>
        <w:t vyd:_id="vyd:0000000000003d">детей</w:t>
      </w:r>
      <w:r>
        <w:rPr>
          <w:b w:val="1"/>
        </w:rPr>
        <w:t vyd:_id="vyd:0000000000003c">»</w:t>
      </w:r>
    </w:p>
    <w:p w14:paraId="430D67EA" w14:textId="77777777" w:rsidR="000567F4" w:rsidRDefault="000567F4" vyd:_id="vyd:0000000000003a">
      <w:pPr>
        <w:spacing w:line="240" w:lineRule="auto"/>
        <w:ind w:end="-607"/>
        <w:jc w:val="center"/>
        <w:rPr>
          <w:sz w:val="24"/>
          <w:b w:val="1"/>
          <w:szCs w:val="24"/>
        </w:rPr>
      </w:pPr>
    </w:p>
    <w:p w14:paraId="74586594" w14:textId="77777777" w:rsidR="000567F4" w:rsidRDefault="005F6A57" vyd:_id="vyd:00000000000037">
      <w:pPr>
        <w:spacing w:line="240" w:lineRule="auto"/>
        <w:ind w:end="-607"/>
        <w:jc w:val="center"/>
        <w:rPr>
          <w:sz w:val="24"/>
          <w:b w:val="1"/>
          <w:szCs w:val="24"/>
        </w:rPr>
      </w:pPr>
      <w:r>
        <w:rPr>
          <w:sz w:val="24"/>
          <w:b w:val="1"/>
          <w:szCs w:val="24"/>
        </w:rPr>
        <w:t vyd:_id="vyd:00000000000039" xml:space="preserve">Согласие на обработку персональных данных </w:t>
      </w:r>
      <w:r>
        <w:rPr>
          <w:sz w:val="24"/>
          <w:b w:val="1"/>
          <w:szCs w:val="24"/>
        </w:rPr>
        <w:br vyd:_id="vyd:00000000000038"/>
      </w:r>
    </w:p>
    <w:p w14:paraId="7E3DDC58" w14:textId="77777777" w:rsidR="000567F4" w:rsidRDefault="005F6A57" vyd:_id="vyd:0000000000002z">
      <w:pPr>
        <w:spacing w:line="240" w:lineRule="auto"/>
        <w:ind w:end="-607" w:firstLine="720"/>
        <w:jc w:val="both"/>
        <w:rPr>
          <w:bCs w:val="1"/>
        </w:rPr>
      </w:pPr>
      <w:r>
        <w:rPr>
          <w:bCs w:val="1"/>
        </w:rPr>
        <w:t vyd:_id="vyd:00000000000036" xml:space="preserve">Я, Пользователь Сайта </w:t>
      </w:r>
      <w:r>
        <w:fldChar w:fldCharType="begin" vyd:_id="vyd:00000000000034"/>
      </w:r>
      <w:r>
        <w:instrText>HYPERLINK "https://fap.ru"</w:instrText>
      </w:r>
      <w:r>
        <w:fldChar w:fldCharType="separate"/>
      </w:r>
      <w:r>
        <w:rPr>
          <w:rStyle w:val="afc"/>
          <w:bCs w:val="1"/>
        </w:rPr>
        <w:t vyd:_id="vyd:00000000000035">https://fap.ru</w:t>
      </w:r>
      <w:r>
        <w:fldChar w:fldCharType="end" vyd:_id="vyd:00000000000034-end"/>
      </w:r>
      <w:r>
        <w:rPr>
          <w:bCs w:val="1"/>
        </w:rPr>
        <w:t vyd:_id="vyd:00000000000033" xml:space="preserve">  даю согласие на обработку своих персональных данных и (или) персональных данных своего несовершеннолетнего ребенка свободно, своей волей и в своем интересе. Настоящее Согласие дано Оператору сайта </w:t>
      </w:r>
      <w:r>
        <w:fldChar w:fldCharType="begin" vyd:_id="vyd:00000000000031"/>
      </w:r>
      <w:r>
        <w:instrText>HYPERLINK "https://fap.ru"</w:instrText>
      </w:r>
      <w:r>
        <w:fldChar w:fldCharType="separate"/>
      </w:r>
      <w:r>
        <w:rPr>
          <w:rStyle w:val="afc"/>
          <w:bCs w:val="1"/>
        </w:rPr>
        <w:t vyd:_id="vyd:00000000000032">https://fap.ru</w:t>
      </w:r>
      <w:r>
        <w:fldChar w:fldCharType="end" vyd:_id="vyd:00000000000031-end"/>
      </w:r>
      <w:r>
        <w:rPr>
          <w:bCs w:val="1"/>
        </w:rPr>
        <w:t vyd:_id="vyd:00000000000030" xml:space="preserve"> </w:t>
      </w:r>
    </w:p>
    <w:p w14:paraId="263B064B" w14:textId="77777777" w:rsidR="000567F4" w:rsidRDefault="000567F4" vyd:_id="vyd:0000000000002y">
      <w:pPr>
        <w:spacing w:line="240" w:lineRule="auto"/>
        <w:ind w:end="-607" w:firstLine="720"/>
        <w:rPr>
          <w:bCs w:val="1"/>
        </w:rPr>
      </w:pPr>
    </w:p>
    <w:p w14:paraId="416D3B7F" w14:textId="77777777" w:rsidR="000567F4" w:rsidRDefault="005F6A57" vyd:_id="vyd:0000000000002w">
      <w:pPr>
        <w:spacing w:line="240" w:lineRule="auto"/>
        <w:ind w:end="-607" w:firstLine="720"/>
        <w:rPr>
          <w:bCs w:val="1"/>
        </w:rPr>
      </w:pPr>
      <w:r>
        <w:rPr>
          <w:bCs w:val="1"/>
        </w:rPr>
        <w:t vyd:_id="vyd:0000000000002x">Я, Пользователь Сайта, выражаю согласие на получение информации по электронной почте или телефону от Оператора Сайта.</w:t>
      </w:r>
    </w:p>
    <w:p w14:paraId="16903F38" w14:textId="77777777" w:rsidR="000567F4" w:rsidRDefault="000567F4" vyd:_id="vyd:0000000000002v">
      <w:pPr>
        <w:spacing w:line="240" w:lineRule="auto"/>
        <w:ind w:end="-607"/>
        <w:rPr>
          <w:bCs w:val="1"/>
        </w:rPr>
      </w:pPr>
    </w:p>
    <w:p w14:paraId="36D61725" w14:textId="77777777" w:rsidR="000567F4" w:rsidRDefault="005F6A57" vyd:_id="vyd:0000000000002t">
      <w:pPr>
        <w:spacing w:line="240" w:lineRule="auto"/>
        <w:ind w:end="-607"/>
        <w:rPr>
          <w:bCs w:val="1"/>
        </w:rPr>
      </w:pPr>
      <w:r>
        <w:rPr>
          <w:bCs w:val="1"/>
        </w:rPr>
        <w:t vyd:_id="vyd:0000000000002u">Целью обработки персональных данных являются:</w:t>
      </w:r>
    </w:p>
    <w:p w14:paraId="4E42AB13" w14:textId="77777777" w:rsidR="000567F4" w:rsidRDefault="005F6A57" vyd:_id="vyd:0000000000002p">
      <w:pPr>
        <w:pStyle w:val="afa"/>
        <w:numPr>
          <w:ilvl w:val="0"/>
          <w:numId w:val="20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2s">подача заявки на участие в конкурсе детского рисун</w:t>
      </w:r>
      <w:r>
        <w:rPr>
          <w:bCs w:val="1"/>
        </w:rPr>
        <w:t vyd:_id="vyd:0000000000002r">ка «Мир будущего глазами детей</w:t>
      </w:r>
      <w:r>
        <w:rPr>
          <w:bCs w:val="1"/>
        </w:rPr>
        <w:t vyd:_id="vyd:0000000000002q">»;</w:t>
      </w:r>
    </w:p>
    <w:p w14:paraId="6EA9E06D" w14:textId="77777777" w:rsidR="000567F4" w:rsidRDefault="005F6A57" vyd:_id="vyd:0000000000002n">
      <w:pPr>
        <w:pStyle w:val="afa"/>
        <w:numPr>
          <w:ilvl w:val="0"/>
          <w:numId w:val="20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2o">подготовка и направление ответов на запросы. консультирование по организационным вопросам проведения конкурса;</w:t>
      </w:r>
    </w:p>
    <w:p w14:paraId="06139E5A" w14:textId="77777777" w:rsidR="000567F4" w:rsidRDefault="005F6A57" vyd:_id="vyd:0000000000002l">
      <w:pPr>
        <w:pStyle w:val="afa"/>
        <w:numPr>
          <w:ilvl w:val="0"/>
          <w:numId w:val="20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2m">направление в мой адрес писем информационного характера.</w:t>
      </w:r>
    </w:p>
    <w:p w14:paraId="39AE93C6" w14:textId="77777777" w:rsidR="000567F4" w:rsidRDefault="005F6A57" vyd:_id="vyd:0000000000002j">
      <w:pPr>
        <w:spacing w:before="120" w:line="240" w:lineRule="auto"/>
        <w:ind w:end="-607" w:firstLine="720"/>
        <w:rPr>
          <w:bCs w:val="1"/>
        </w:rPr>
      </w:pPr>
      <w:r>
        <w:rPr>
          <w:bCs w:val="1"/>
        </w:rPr>
        <w:t vyd:_id="vyd:0000000000002k">Объем обработки персональных данных:</w:t>
      </w:r>
    </w:p>
    <w:p w14:paraId="7967EBCB" w14:textId="77777777" w:rsidR="000567F4" w:rsidRDefault="005F6A57" vyd:_id="vyd:0000000000002h">
      <w:pPr>
        <w:pStyle w:val="afa"/>
        <w:numPr>
          <w:ilvl w:val="0"/>
          <w:numId w:val="21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2i">фамилия, имя, отчество и (или) фамилия, имя, отчество моего несовершенного ребенка;</w:t>
      </w:r>
    </w:p>
    <w:p w14:paraId="22CDB4EC" w14:textId="77777777" w:rsidR="000567F4" w:rsidRDefault="005F6A57" vyd:_id="vyd:0000000000002f">
      <w:pPr>
        <w:pStyle w:val="afa"/>
        <w:numPr>
          <w:ilvl w:val="0"/>
          <w:numId w:val="21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2g">дата и год рождения моего несовершеннолетнего ребенка, пол</w:t>
      </w:r>
    </w:p>
    <w:p w14:paraId="48A2840C" w14:textId="77777777" w:rsidR="000567F4" w:rsidRDefault="005F6A57" vyd:_id="vyd:0000000000002d">
      <w:pPr>
        <w:pStyle w:val="afa"/>
        <w:numPr>
          <w:ilvl w:val="0"/>
          <w:numId w:val="21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2e">адрес электронной почты.</w:t>
      </w:r>
    </w:p>
    <w:p w14:paraId="1DB090AF" w14:textId="77777777" w:rsidR="000567F4" w:rsidRDefault="005F6A57" vyd:_id="vyd:0000000000002b">
      <w:pPr>
        <w:pStyle w:val="afa"/>
        <w:numPr>
          <w:ilvl w:val="0"/>
          <w:numId w:val="21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2c">телефон</w:t>
      </w:r>
    </w:p>
    <w:p w14:paraId="19AB58A0" w14:textId="77777777" w:rsidR="000567F4" w:rsidRDefault="005F6A57" vyd:_id="vyd:00000000000027">
      <w:pPr>
        <w:pStyle w:val="afa"/>
        <w:numPr>
          <w:ilvl w:val="0"/>
          <w:numId w:val="21"/>
        </w:numPr>
        <w:spacing w:line="240" w:lineRule="auto"/>
        <w:ind w:end="-607"/>
        <w:jc w:val="both"/>
        <w:rPr>
          <w:bCs w:val="1"/>
        </w:rPr>
      </w:pPr>
      <w:r>
        <w:rPr>
          <w:bCs w:val="1"/>
        </w:rPr>
        <w:t vyd:_id="vyd:0000000000002a" xml:space="preserve">IP-адрес, информация из </w:t>
      </w:r>
      <w:r>
        <w:rPr>
          <w:bCs w:val="1"/>
        </w:rPr>
        <w:t vyd:_id="vyd:00000000000029">cookies</w:t>
      </w:r>
      <w:r>
        <w:rPr>
          <w:bCs w:val="1"/>
        </w:rPr>
        <w:t vyd:_id="vyd:00000000000028">, информация о браузере пользователя (или иной программе, с помощью которой осуществляется доступ к сайту), время доступа, адрес запрашиваемой страницы, другие данные о посетителях от сервисов статистики посещаемости и иные данные, сбор и обработка которых происходит автоматически на сайтах, принадлежащих Оператору.</w:t>
      </w:r>
    </w:p>
    <w:p w14:paraId="5D73BDCD" w14:textId="77777777" w:rsidR="000567F4" w:rsidRDefault="000567F4" vyd:_id="vyd:00000000000026">
      <w:pPr>
        <w:spacing w:line="240" w:lineRule="auto"/>
        <w:ind w:end="-607"/>
        <w:rPr>
          <w:sz w:val="16"/>
          <w:bCs w:val="1"/>
          <w:szCs w:val="16"/>
        </w:rPr>
      </w:pPr>
    </w:p>
    <w:p w14:paraId="3C454CD8" w14:textId="77777777" w:rsidR="000567F4" w:rsidRDefault="005F6A57" w:rsidP="006B7102" vyd:_id="vyd:00000000000023">
      <w:pPr>
        <w:spacing w:line="240" w:lineRule="auto"/>
        <w:ind w:end="-607"/>
        <w:jc w:val="both"/>
        <w:rPr>
          <w:sz w:val="16"/>
          <w:bCs w:val="1"/>
          <w:szCs w:val="16"/>
        </w:rPr>
      </w:pPr>
      <w:r>
        <w:rPr>
          <w:bCs w:val="1"/>
        </w:rPr>
        <w:t vyd:_id="vyd:00000000000025"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обезличивание, блокирование персональных данных, а также осуществление любых иных действий, предусмотренных действующим законодательством Российской Федерации.</w:t>
      </w:r>
      <w:r>
        <w:rPr>
          <w:bCs w:val="1"/>
        </w:rPr>
        <w:br vyd:_id="vyd:00000000000024"/>
      </w:r>
    </w:p>
    <w:p w14:paraId="49A1DF79" w14:textId="77777777" w:rsidR="000567F4" w:rsidRDefault="005F6A57" vyd:_id="vyd:00000000000021">
      <w:pPr>
        <w:spacing w:line="240" w:lineRule="auto"/>
        <w:ind w:end="-607"/>
        <w:jc w:val="both"/>
        <w:rPr>
          <w:bCs w:val="1"/>
        </w:rPr>
      </w:pPr>
      <w:r>
        <w:rPr>
          <w:bCs w:val="1"/>
        </w:rPr>
        <w:t vyd:_id="vyd:00000000000022">Персональные данные не передаются третьим лицам, за исключением случаев, предусмотренных действующим законодательством Российской Федерации.</w:t>
      </w:r>
    </w:p>
    <w:p w14:paraId="6206F91A" w14:textId="77777777" w:rsidR="000567F4" w:rsidRDefault="000567F4" vyd:_id="vyd:00000000000020">
      <w:pPr>
        <w:spacing w:line="240" w:lineRule="auto"/>
        <w:ind w:end="-607"/>
        <w:rPr>
          <w:bCs w:val="1"/>
        </w:rPr>
      </w:pPr>
    </w:p>
    <w:p w14:paraId="408F339C" w14:textId="3D2ACA01" w:rsidR="000567F4" w:rsidRDefault="005F6A57" vyd:_id="vyd:0000000000001t">
      <w:pPr>
        <w:spacing w:line="240" w:lineRule="auto"/>
        <w:ind w:end="-607"/>
        <w:rPr>
          <w:sz w:val="16"/>
          <w:bCs w:val="1"/>
          <w:szCs w:val="16"/>
        </w:rPr>
      </w:pPr>
      <w:r>
        <w:rPr>
          <w:bCs w:val="1"/>
        </w:rPr>
        <w:t vyd:_id="vyd:0000000000001z" xml:space="preserve">Настоящее согласие на обработку персональных данных действует </w:t>
      </w:r>
      <w:r>
        <w:rPr>
          <w:bCs w:val="1"/>
        </w:rPr>
        <w:t vyd:_id="vyd:0000000000001y" xml:space="preserve">в течение </w:t>
      </w:r>
      <w:r>
        <w:rPr>
          <w:bCs w:val="1"/>
        </w:rPr>
        <w:t vyd:_id="vyd:0000000000001x" xml:space="preserve">одного года </w:t>
      </w:r>
      <w:r>
        <w:rPr>
          <w:bCs w:val="1"/>
        </w:rPr>
        <w:t vyd:_id="vyd:0000000000001w">с</w:t>
      </w:r>
      <w:r>
        <w:rPr>
          <w:bCs w:val="1"/>
        </w:rPr>
        <w:t vyd:_id="vyd:0000000000001v" xml:space="preserve"> даты его предоставления.</w:t>
      </w:r>
      <w:r>
        <w:rPr>
          <w:bCs w:val="1"/>
        </w:rPr>
        <w:br vyd:_id="vyd:0000000000001u"/>
      </w:r>
    </w:p>
    <w:p w14:paraId="50BBC75B" w14:textId="77777777" w:rsidR="000567F4" w:rsidRDefault="005F6A57" vyd:_id="vyd:0000000000001o">
      <w:pPr>
        <w:spacing w:line="240" w:lineRule="auto"/>
        <w:ind w:end="-607"/>
        <w:jc w:val="both"/>
        <w:rPr>
          <w:bCs w:val="1"/>
        </w:rPr>
      </w:pPr>
      <w:r>
        <w:rPr>
          <w:bCs w:val="1"/>
        </w:rPr>
        <w:t vyd:_id="vyd:0000000000001s" xml:space="preserve">Настоящее согласие на обработку персональных данных может быть отозвано в любое время путем направления запроса по адресу электронной почты </w:t>
      </w:r>
      <w:r>
        <w:fldChar w:fldCharType="begin" vyd:_id="vyd:0000000000001q"/>
      </w:r>
      <w:r>
        <w:instrText>HYPERLINK "mailto:priem@fap.ru"</w:instrText>
      </w:r>
      <w:r>
        <w:fldChar w:fldCharType="separate"/>
      </w:r>
      <w:r>
        <w:rPr>
          <w:rStyle w:val="afc"/>
          <w:bCs w:val="1"/>
        </w:rPr>
        <w:t vyd:_id="vyd:0000000000001r">priem@fap.ru</w:t>
      </w:r>
      <w:r>
        <w:fldChar w:fldCharType="end" vyd:_id="vyd:0000000000001q-end"/>
      </w:r>
      <w:r>
        <w:rPr>
          <w:bCs w:val="1"/>
        </w:rPr>
        <w:t vyd:_id="vyd:0000000000001p" xml:space="preserve">  с пометкой «Отзыв согласия на обработку персональных данных».</w:t>
      </w:r>
    </w:p>
    <w:p w14:paraId="4EDBC62C" w14:textId="77777777" w:rsidR="000567F4" w:rsidRDefault="000567F4" vyd:_id="vyd:0000000000001n">
      <w:pPr>
        <w:spacing w:line="240" w:lineRule="auto"/>
        <w:ind w:end="-607"/>
        <w:jc w:val="both"/>
        <w:rPr>
          <w:bCs w:val="1"/>
        </w:rPr>
      </w:pPr>
    </w:p>
    <w:p w14:paraId="604E7733" w14:textId="77777777" w:rsidR="000567F4" w:rsidRDefault="005F6A57" vyd:_id="vyd:0000000000001g">
      <w:pPr>
        <w:ind w:end="-607"/>
        <w:jc w:val="both"/>
        <w:rPr>
          <w:bCs w:val="1"/>
        </w:rPr>
      </w:pPr>
      <w:r>
        <w:rPr>
          <w:bCs w:val="1"/>
        </w:rPr>
        <w:t vyd:_id="vyd:0000000000001m" xml:space="preserve">Политика конфиденциальности персональных данных размещена в открытом публичном доступе на сайте </w:t>
      </w:r>
      <w:r>
        <w:fldChar w:fldCharType="begin" vyd:_id="vyd:0000000000001k"/>
      </w:r>
      <w:r>
        <w:instrText>HYPERLINK "https://fap.ru"</w:instrText>
      </w:r>
      <w:r>
        <w:fldChar w:fldCharType="separate"/>
      </w:r>
      <w:r>
        <w:rPr>
          <w:rStyle w:val="afc"/>
          <w:bCs w:val="1"/>
        </w:rPr>
        <w:t vyd:_id="vyd:0000000000001l">https://fap.ru</w:t>
      </w:r>
      <w:r>
        <w:fldChar w:fldCharType="end" vyd:_id="vyd:0000000000001k-end"/>
      </w:r>
      <w:r>
        <w:rPr>
          <w:bCs w:val="1"/>
        </w:rPr>
        <w:t vyd:_id="vyd:0000000000001j" xml:space="preserve">  и всех его </w:t>
      </w:r>
      <w:r>
        <w:rPr>
          <w:bCs w:val="1"/>
        </w:rPr>
        <w:t vyd:_id="vyd:0000000000001i">субдоменах</w:t>
      </w:r>
      <w:r>
        <w:rPr>
          <w:bCs w:val="1"/>
        </w:rPr>
        <w:t vyd:_id="vyd:0000000000001h">.</w:t>
      </w:r>
    </w:p>
    <w:p w14:paraId="3D3FCAFA" w14:textId="77777777" w:rsidR="000567F4" w:rsidRDefault="000567F4" vyd:_id="vyd:0000000000001f">
      <w:pPr>
        <w:spacing w:line="240" w:lineRule="auto"/>
        <w:ind w:end="-607"/>
        <w:jc w:val="both"/>
        <w:rPr>
          <w:bCs w:val="1"/>
        </w:rPr>
      </w:pPr>
    </w:p>
    <w:p w14:paraId="535A9E6E" w14:textId="77777777" w:rsidR="000567F4" w:rsidRDefault="005F6A57" vyd:_id="vyd:0000000000001d">
      <w:pPr>
        <w:spacing w:line="240" w:lineRule="auto"/>
        <w:ind w:end="-607"/>
        <w:jc w:val="both"/>
        <w:rPr>
          <w:sz w:val="24"/>
          <w:bCs w:val="1"/>
          <w:szCs w:val="24"/>
        </w:rPr>
      </w:pPr>
      <w:r>
        <w:rPr>
          <w:bCs w:val="1"/>
        </w:rPr>
        <w:t vyd:_id="vyd:0000000000001e">Персональные данные Пользователей хранятся исключительно на электронных носителях и обрабатываются с использованием автоматизированных систем, за исключением случаев, когда неавтоматизированная обработка персональных данных необходима в связи с исполнением требований законодательства.</w:t>
      </w:r>
    </w:p>
    <w:p w14:paraId="567CB1FC" w14:textId="77777777" w:rsidR="000567F4" w:rsidRDefault="000567F4" vyd:_id="vyd:0000000000001c">
      <w:pPr>
        <w:spacing w:line="240" w:lineRule="auto"/>
        <w:ind w:end="-607"/>
        <w:rPr>
          <w:sz w:val="24"/>
          <w:bCs w:val="1"/>
          <w:szCs w:val="24"/>
        </w:rPr>
      </w:pPr>
    </w:p>
    <w:p w14:paraId="5DE1370D" w14:textId="77777777" w:rsidR="009F2B71" w:rsidRDefault="009F2B71" vyd:_id="vyd:0000000000001b">
      <w:pPr>
        <w:spacing w:line="240" w:lineRule="auto"/>
        <w:ind w:end="-607"/>
        <w:jc w:val="end"/>
        <w:rPr>
          <w:u w:val="single"/>
          <w:b w:val="1"/>
        </w:rPr>
      </w:pPr>
    </w:p>
    <w:p w14:paraId="2F3F040B" w14:textId="7E38A364" w:rsidR="000567F4" w:rsidRPr="00454383" w:rsidRDefault="005F6A57" vyd:_id="vyd:00000000000019">
      <w:pPr>
        <w:spacing w:line="240" w:lineRule="auto"/>
        <w:ind w:end="-607"/>
        <w:jc w:val="end"/>
        <w:rPr>
          <w:u w:val="single"/>
          <w:b w:val="1"/>
        </w:rPr>
      </w:pPr>
      <w:r>
        <w:rPr>
          <w:u w:val="single"/>
          <w:b w:val="1"/>
        </w:rPr>
        <w:t vyd:_id="vyd:0000000000001a">Приложение № 2</w:t>
      </w:r>
    </w:p>
    <w:p w14:paraId="1F8AE6BA" w14:textId="77777777" w:rsidR="000567F4" w:rsidRPr="00454383" w:rsidRDefault="005F6A57" vyd:_id="vyd:00000000000017">
      <w:pPr>
        <w:spacing w:line="240" w:lineRule="auto"/>
        <w:ind w:end="-607"/>
        <w:jc w:val="end"/>
        <w:rPr>
          <w:bCs w:val="1"/>
        </w:rPr>
      </w:pPr>
      <w:r>
        <w:rPr>
          <w:b w:val="1"/>
        </w:rPr>
        <w:t vyd:_id="vyd:00000000000018">к Положению о конкурсе детского рисунка</w:t>
      </w:r>
    </w:p>
    <w:p w14:paraId="2EC2210C" w14:textId="77777777" w:rsidR="000567F4" w:rsidRPr="00454383" w:rsidRDefault="005F6A57" vyd:_id="vyd:00000000000013">
      <w:pPr>
        <w:spacing w:before="120" w:after="120" w:line="240" w:lineRule="auto"/>
        <w:ind w:end="-607"/>
        <w:jc w:val="end"/>
        <w:rPr>
          <w:b w:val="1"/>
        </w:rPr>
      </w:pPr>
      <w:r>
        <w:rPr>
          <w:b w:val="1"/>
        </w:rPr>
        <w:t vyd:_id="vyd:00000000000016" xml:space="preserve">«Мир будущего глазами </w:t>
      </w:r>
      <w:r>
        <w:rPr>
          <w:b w:val="1"/>
        </w:rPr>
        <w:t vyd:_id="vyd:00000000000015">детей</w:t>
      </w:r>
      <w:r>
        <w:rPr>
          <w:b w:val="1"/>
        </w:rPr>
        <w:t vyd:_id="vyd:00000000000014">»</w:t>
      </w:r>
    </w:p>
    <w:p w14:paraId="687A9B07" w14:textId="77777777" w:rsidR="000567F4" w:rsidRPr="00454383" w:rsidRDefault="000567F4" vyd:_id="vyd:00000000000012">
      <w:pPr>
        <w:spacing w:line="240" w:lineRule="auto"/>
        <w:ind w:end="-607"/>
        <w:jc w:val="center"/>
        <w:rPr>
          <w:b w:val="1"/>
        </w:rPr>
      </w:pPr>
    </w:p>
    <w:p w14:paraId="429A5B4C" w14:textId="77777777" w:rsidR="000567F4" w:rsidRDefault="005F6A57" vyd:_id="vyd:00000000000010">
      <w:pPr>
        <w:spacing w:line="240" w:lineRule="auto"/>
        <w:ind w:end="-607"/>
        <w:jc w:val="center"/>
        <w:rPr>
          <w:sz w:val="24"/>
          <w:b w:val="1"/>
          <w:szCs w:val="24"/>
        </w:rPr>
      </w:pPr>
      <w:r>
        <w:rPr>
          <w:sz w:val="24"/>
          <w:b w:val="1"/>
          <w:szCs w:val="24"/>
        </w:rPr>
        <w:t vyd:_id="vyd:00000000000011">Права на использование материалов</w:t>
      </w:r>
    </w:p>
    <w:p w14:paraId="36AD40D6" w14:textId="77777777" w:rsidR="000567F4" w:rsidRDefault="000567F4" vyd:_id="vyd:0000000000000z">
      <w:pPr>
        <w:spacing w:line="240" w:lineRule="auto"/>
        <w:ind w:end="-607"/>
        <w:jc w:val="center"/>
        <w:rPr>
          <w:sz w:val="24"/>
          <w:b w:val="1"/>
          <w:szCs w:val="24"/>
        </w:rPr>
      </w:pPr>
    </w:p>
    <w:p w14:paraId="2F9D1D7F" w14:textId="77777777" w:rsidR="000567F4" w:rsidRDefault="005F6A57" vyd:_id="vyd:0000000000000r">
      <w:pPr>
        <w:spacing w:line="240" w:lineRule="auto"/>
        <w:ind w:end="-607"/>
        <w:jc w:val="both"/>
        <w:rPr>
          <w:bCs w:val="1"/>
        </w:rPr>
      </w:pPr>
      <w:r>
        <w:rPr>
          <w:bCs w:val="1"/>
        </w:rPr>
        <w:t vyd:_id="vyd:0000000000000y" xml:space="preserve">Направляя работы для участия в конкурсе детского рисунка «Мир будущего глазами </w:t>
      </w:r>
      <w:r>
        <w:rPr>
          <w:bCs w:val="1"/>
        </w:rPr>
        <w:t vyd:_id="vyd:0000000000000x">детей</w:t>
      </w:r>
      <w:r>
        <w:rPr>
          <w:bCs w:val="1"/>
        </w:rPr>
        <w:t vyd:_id="vyd:0000000000000w">» Участники предоставляют Организатору Международному общественному фонду содействия духовно-нравственному возрождению современного общества «Фонд апостола Андрея Первозванного» (Далее Фонд Андрея Первозванного), право на использование изобразительных материалов, предоставленных Участником конкурса без получения специального согласия на каждый случай использования и без выплаты какого-либо денежного вознаграждения.</w:t>
      </w:r>
      <w:r>
        <w:rPr>
          <w:bCs w:val="1"/>
        </w:rPr>
        <w:br vyd:_id="vyd:0000000000000v"/>
      </w:r>
      <w:r>
        <w:rPr>
          <w:bCs w:val="1"/>
        </w:rPr>
        <w:br vyd:_id="vyd:0000000000000u"/>
      </w:r>
      <w:r>
        <w:rPr>
          <w:bCs w:val="1"/>
        </w:rPr>
        <w:t vyd:_id="vyd:0000000000000t">Факт участия в конкурсе детского рисунка «Мир будущего глазами ребенка» предусматривает, что его Участники согласны, что их имена, фамилии, иные персональные данные, их фотографии, интервью и другие материалы могут быть использованы Организатором – Международный общественный фонд содействия духовно-нравственному возрождению современного общества «Фонд апостола Андрея Первозванного» в рекламных и информационных целях, в том числе на телевидении, радио, в прессе, интернете и других СМИ и для изготовления графических материалов без выплаты им какой-либо денежной компенсации. Все исключительные права на такие интервью и фотографии будут принадлежать Организаторам.</w:t>
      </w:r>
      <w:r>
        <w:rPr>
          <w:bCs w:val="1"/>
        </w:rPr>
        <w:br vyd:_id="vyd:0000000000000s"/>
      </w:r>
    </w:p>
    <w:p w14:paraId="39815D1D" w14:textId="77777777" w:rsidR="000567F4" w:rsidRDefault="005F6A57" vyd:_id="vyd:0000000000000n">
      <w:pPr>
        <w:ind w:end="-567"/>
        <w:jc w:val="both"/>
        <w:rPr>
          <w:bCs w:val="1"/>
        </w:rPr>
      </w:pPr>
      <w:r>
        <w:rPr>
          <w:bCs w:val="1"/>
        </w:rPr>
        <w:t vyd:_id="vyd:0000000000000q" xml:space="preserve">Участник конкурса детского рисунка «Мир будущего глазами </w:t>
      </w:r>
      <w:r>
        <w:rPr>
          <w:bCs w:val="1"/>
        </w:rPr>
        <w:t vyd:_id="vyd:0000000000000p">детей</w:t>
      </w:r>
      <w:r>
        <w:rPr>
          <w:bCs w:val="1"/>
        </w:rPr>
        <w:t vyd:_id="vyd:0000000000000o">» разрешает безвозмездное использование фотографий своих работ без дополнительного согласования, с передачей Организаторам следующих прав:</w:t>
      </w:r>
    </w:p>
    <w:p w14:paraId="32DE026B" w14:textId="77777777" w:rsidR="000567F4" w:rsidRDefault="000567F4" vyd:_id="vyd:0000000000000m">
      <w:pPr>
        <w:spacing w:line="240" w:lineRule="auto"/>
        <w:ind w:end="-567"/>
        <w:jc w:val="both"/>
        <w:rPr>
          <w:bCs w:val="1"/>
        </w:rPr>
      </w:pPr>
    </w:p>
    <w:p w14:paraId="0A0F9765" w14:textId="77777777" w:rsidR="000567F4" w:rsidRDefault="005F6A57" vyd:_id="vyd:0000000000000k">
      <w:pPr>
        <w:pStyle w:val="afa"/>
        <w:numPr>
          <w:ilvl w:val="0"/>
          <w:numId w:val="19"/>
        </w:numPr>
        <w:spacing w:line="240" w:lineRule="auto"/>
        <w:ind w:end="-607"/>
        <w:jc w:val="both"/>
        <w:rPr>
          <w:bCs w:val="1"/>
        </w:rPr>
      </w:pPr>
      <w:r>
        <w:rPr>
          <w:bCs w:val="1"/>
        </w:rPr>
        <w:t vyd:_id="vyd:0000000000000l">право на обнародование работ, т.е. на сообщение произведения в какой-либо форме или каким-либо способом неопределенному кругу лиц;</w:t>
      </w:r>
    </w:p>
    <w:p w14:paraId="132FACF9" w14:textId="77777777" w:rsidR="000567F4" w:rsidRDefault="005F6A57" vyd:_id="vyd:0000000000000i">
      <w:pPr>
        <w:pStyle w:val="afa"/>
        <w:numPr>
          <w:ilvl w:val="0"/>
          <w:numId w:val="19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0j">право на воспроизведение работ;</w:t>
      </w:r>
    </w:p>
    <w:p w14:paraId="270B9789" w14:textId="77777777" w:rsidR="000567F4" w:rsidRDefault="005F6A57" vyd:_id="vyd:0000000000000g">
      <w:pPr>
        <w:pStyle w:val="afa"/>
        <w:numPr>
          <w:ilvl w:val="0"/>
          <w:numId w:val="19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0h">право на распространение работ;</w:t>
      </w:r>
    </w:p>
    <w:p w14:paraId="02C13CC3" w14:textId="77777777" w:rsidR="000567F4" w:rsidRDefault="005F6A57" vyd:_id="vyd:0000000000000e">
      <w:pPr>
        <w:pStyle w:val="afa"/>
        <w:numPr>
          <w:ilvl w:val="0"/>
          <w:numId w:val="19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0f">право на публичный показ работ;</w:t>
      </w:r>
    </w:p>
    <w:p w14:paraId="4A44BE16" w14:textId="77777777" w:rsidR="000567F4" w:rsidRDefault="005F6A57" vyd:_id="vyd:0000000000000c">
      <w:pPr>
        <w:pStyle w:val="afa"/>
        <w:numPr>
          <w:ilvl w:val="0"/>
          <w:numId w:val="19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0d">право на доведение работ до всеобщего сведения;</w:t>
      </w:r>
    </w:p>
    <w:p w14:paraId="4A3D2324" w14:textId="77777777" w:rsidR="000567F4" w:rsidRDefault="005F6A57" vyd:_id="vyd:0000000000000a">
      <w:pPr>
        <w:pStyle w:val="afa"/>
        <w:numPr>
          <w:ilvl w:val="0"/>
          <w:numId w:val="19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0b">право на снабжение произведений при их использовании иллюстрациями, предисловием, комментариями или какими бы то ни было пояснениями;</w:t>
      </w:r>
    </w:p>
    <w:p w14:paraId="267A020F" w14:textId="77777777" w:rsidR="000567F4" w:rsidRDefault="005F6A57" vyd:_id="vyd:00000000000007">
      <w:pPr>
        <w:pStyle w:val="afa"/>
        <w:numPr>
          <w:ilvl w:val="0"/>
          <w:numId w:val="19"/>
        </w:numPr>
        <w:spacing w:line="240" w:lineRule="auto"/>
        <w:ind w:end="-607"/>
        <w:rPr>
          <w:bCs w:val="1"/>
        </w:rPr>
      </w:pPr>
      <w:r>
        <w:rPr>
          <w:bCs w:val="1"/>
        </w:rPr>
        <w:t vyd:_id="vyd:00000000000009">право на экспонирование работ.</w:t>
      </w:r>
      <w:r>
        <w:rPr>
          <w:bCs w:val="1"/>
        </w:rPr>
        <w:br vyd:_id="vyd:00000000000008"/>
      </w:r>
    </w:p>
    <w:p w14:paraId="43D8ECA2" w14:textId="654C7F19" w:rsidR="000567F4" w:rsidRDefault="005F6A57" w:rsidP="006B7102" vyd:_id="vyd:00000000000003">
      <w:pPr>
        <w:spacing w:line="240" w:lineRule="auto"/>
        <w:ind w:end="-607"/>
        <w:jc w:val="both"/>
        <w:rPr>
          <w:sz w:val="24"/>
          <w:u w:val="single"/>
          <w:b w:val="1"/>
          <w:szCs w:val="24"/>
        </w:rPr>
      </w:pPr>
      <w:r>
        <w:rPr>
          <w:bCs w:val="1"/>
        </w:rPr>
        <w:t vyd:_id="vyd:00000000000006" xml:space="preserve">Для подтверждения согласия на обработку персональных данных и передачу права на использование материалов поставьте галочку — </w:t>
      </w:r>
      <w:r>
        <w:rPr>
          <w:b w:val="1"/>
        </w:rPr>
        <w:t vyd:_id="vyd:00000000000005">Я согласен</w:t>
      </w:r>
      <w:r>
        <w:rPr>
          <w:bCs w:val="1"/>
        </w:rPr>
        <w:t vyd:_id="vyd:00000000000004" xml:space="preserve"> — в соответствующем поле электронной Заявки.</w:t>
      </w:r>
    </w:p>
    <w:sectPr vyd:_id="vyd:00000000000002" w:rsidR="000567F4" w:rsidSect="009F2B71">
      <w:footerReference r:id="rId16" w:type="default"/>
      <w:type w:val="nextPage"/>
      <w:pgSz w:w="11909" w:h="16834" w:orient="portrait"/>
      <w:pgMar w:top="568" w:right="1703" w:bottom="1134" w:left="1276" w:header="720" w:footer="720" w:gutter="0"/>
      <w:pgNumType w:start="1"/>
      <w:cols w:equalWidth="1" w:space="720" w:sep="0"/>
      <w:vAlign w:val="top"/>
      <w:titlePg w:val="0"/>
      <w:docGrid w:linePitch="360"/>
    </w:sectPr>
  </w:body>
</w:document>
</file>

<file path=word/endnotes.xml><?xml version="1.0" encoding="utf-8"?>
<w:endnotes xmlns:w16se="http://schemas.microsoft.com/office/word/2015/wordml/symex" xmlns:w14="http://schemas.microsoft.com/office/word/2010/wordml" xmlns:w15="http://schemas.microsoft.com/office/word/2012/wordml" xmlns:w="http://schemas.openxmlformats.org/wordprocessingml/2006/main" xmlns:mc="http://schemas.openxmlformats.org/markup-compatibility/2006" xmlns:wp14="http://schemas.microsoft.com/office/word/2010/wordprocessingDrawing" mc:Ignorable="w14 w15 w16se wp14">
  <w:endnote w:type="separator" w:id="-1">
    <w:p w14:paraId="3FDC000D" w14:textId="77777777" w:rsidR="002E4565" w:rsidRDefault="002E4565">
      <w:pPr>
        <w:spacing w:line="240" w:lineRule="auto"/>
      </w:pPr>
      <w:r>
        <w:separator/>
      </w:r>
    </w:p>
  </w:endnote>
  <w:endnote w:type="continuationSeparator" w:id="0">
    <w:p w14:paraId="30D44A01" w14:textId="77777777" w:rsidR="002E4565" w:rsidRDefault="002E4565">
      <w:pPr>
        <w:spacing w:line="240" w:lineRule="auto"/>
      </w:pPr>
      <w:r>
        <w:continuationSeparator/>
      </w:r>
    </w:p>
  </w:endnote>
</w:endnotes>
</file>

<file path=word/fontTable.xml><?xml version="1.0" encoding="utf-8"?>
<w:fonts xmlns:w14="http://schemas.microsoft.com/office/word/2010/wordml" xmlns:w15="http://schemas.microsoft.com/office/word/2012/wordml" xmlns:w16se="http://schemas.microsoft.com/office/word/2015/wordml/symex" xmlns:w="http://schemas.openxmlformats.org/wordprocessingml/2006/main" xmlns:mc="http://schemas.openxmlformats.org/markup-compatibility/2006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yd="http://volga.yandex.com/schemas/document/model" xmlns:w="http://schemas.openxmlformats.org/wordprocessingml/2006/main" xmlns:w14="http://schemas.microsoft.com/office/word/2010/wordml" vyd:_id="vyd:000000000000kb">
  <w:p w14:paraId="2484633C" w14:textId="1FE50893" w:rsidR="000567F4" w:rsidRDefault="005F6A57" vyd:_id="vyd:000000000000kc">
    <w:pPr>
      <w:jc w:val="end"/>
    </w:pPr>
    <w:r>
      <w:rPr>
        <w:noProof w:val="1"/>
      </w:rPr>
      <w:t vyd:_id="vyd:000000000000kd">9</w:t>
    </w:r>
  </w:p>
</w:ftr>
</file>

<file path=word/footnotes.xml><?xml version="1.0" encoding="utf-8"?>
<w:footnotes xmlns:w16se="http://schemas.microsoft.com/office/word/2015/wordml/symex" xmlns:w14="http://schemas.microsoft.com/office/word/2010/wordml" xmlns:w15="http://schemas.microsoft.com/office/word/2012/wordml" xmlns:w="http://schemas.openxmlformats.org/wordprocessingml/2006/main" xmlns:mc="http://schemas.openxmlformats.org/markup-compatibility/2006" xmlns:wp14="http://schemas.microsoft.com/office/word/2010/wordprocessingDrawing" mc:Ignorable="w14 w15 w16se wp14">
  <w:footnote w:type="separator" w:id="-1">
    <w:p w14:paraId="6F7F2AC4" w14:textId="77777777" w:rsidR="002E4565" w:rsidRDefault="002E4565">
      <w:pPr>
        <w:spacing w:line="240" w:lineRule="auto"/>
      </w:pPr>
      <w:r>
        <w:separator/>
      </w:r>
    </w:p>
  </w:footnote>
  <w:footnote w:type="continuationSeparator" w:id="0">
    <w:p w14:paraId="056F503A" w14:textId="77777777" w:rsidR="002E4565" w:rsidRDefault="002E45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 xmlns:w15="http://schemas.microsoft.com/office/word/2012/wordml">
  <w:abstractNum w15:restartNumberingAfterBreak="0" w:abstractNumId="0">
    <w:nsid w:val="00BA7F0F"/>
    <w:multiLevelType w:val="hybridMultilevel"/>
    <w:tmpl w:val="8000E736"/>
    <w:lvl w:tplc="B238B948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8FCE6CE4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D12E4B02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100CD7A4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2E08625A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7B0CD742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A7C8467A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112AC818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B46ACD0E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1">
    <w:nsid w:val="00BB3049"/>
    <w:multiLevelType w:val="hybridMultilevel"/>
    <w:tmpl w:val="4E6E28B6"/>
    <w:lvl w:tplc="2AC88D66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23084814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7310B8D0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A0929F0A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C2C8FA1A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3E0CB78A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A426B2BC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7F72CD9C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76B2E5C8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10">
    <w:nsid w:val="35D6178D"/>
    <w:multiLevelType w:val="hybridMultilevel"/>
    <w:tmpl w:val="7D28E74E"/>
    <w:lvl w:tplc="04190001" w:ilvl="0">
      <w:start w:val="1"/>
      <w:numFmt w:val="bullet"/>
      <w:lvlText w:val=""/>
      <w:lvlJc w:val="start"/>
      <w:pPr>
        <w:ind w:start="720" w:hanging="360"/>
      </w:pPr>
      <w:rPr>
        <w:rFonts w:hint="default" w:ascii="Symbol" w:hAnsi="Symbol"/>
      </w:rPr>
    </w:lvl>
    <w:lvl w:tplc="04190003" w:tentative="1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11">
    <w:nsid w:val="39AB019C"/>
    <w:multiLevelType w:val="hybridMultilevel"/>
    <w:tmpl w:val="D7625096"/>
    <w:lvl w:tplc="F11E9964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268E8DFE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C49663D6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5E24E762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3D58C2FC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E70E8908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929CCF34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A170B062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32A0A6B6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12">
    <w:nsid w:val="3A80753B"/>
    <w:multiLevelType w:val="hybridMultilevel"/>
    <w:tmpl w:val="43C2B910"/>
    <w:lvl w:tplc="456CB356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7488005E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54F0FD96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1D221BB6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678A9878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AB766F9E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8DC64DAC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1C52FF7E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10FABA4A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13">
    <w:nsid w:val="3AA57CBE"/>
    <w:multiLevelType w:val="hybridMultilevel"/>
    <w:tmpl w:val="8B20B722"/>
    <w:lvl w:tplc="2A485D5C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E69C6E48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582AB47C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71149C48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18DC2486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7D28DE38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B2C234C8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67F0DA70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A1C6B106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14">
    <w:nsid w:val="3E0A5965"/>
    <w:multiLevelType w:val="hybridMultilevel"/>
    <w:tmpl w:val="75441364"/>
    <w:lvl w:tplc="246A55DE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AD16ABC8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B434C33E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AF28134C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92AC755E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27F89B30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F950F4BE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C1103A18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1A70A91A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15">
    <w:nsid w:val="44B7581B"/>
    <w:multiLevelType w:val="hybridMultilevel"/>
    <w:tmpl w:val="7D7EC5B8"/>
    <w:lvl w:tplc="BAF0128A" w:ilvl="0">
      <w:start w:val="1"/>
      <w:numFmt w:val="bullet"/>
      <w:lvlText w:val=""/>
      <w:lvlJc w:val="start"/>
      <w:pPr>
        <w:ind w:start="720" w:hanging="360"/>
      </w:pPr>
      <w:rPr>
        <w:rFonts w:hint="default" w:ascii="Symbol" w:hAnsi="Symbol"/>
      </w:rPr>
    </w:lvl>
    <w:lvl w:tplc="A866D1D2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E048C7E2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BBA41CE8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6A0471F6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7BF02920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2E2A5B2C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2E1AE11A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33F45EFE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16">
    <w:nsid w:val="53E0091D"/>
    <w:multiLevelType w:val="hybridMultilevel"/>
    <w:tmpl w:val="8FD44202"/>
    <w:lvl w:tplc="04190001" w:ilvl="0">
      <w:start w:val="1"/>
      <w:numFmt w:val="bullet"/>
      <w:lvlText w:val=""/>
      <w:lvlJc w:val="start"/>
      <w:pPr>
        <w:ind w:start="1080" w:hanging="360"/>
      </w:pPr>
      <w:rPr>
        <w:rFonts w:hint="default" w:ascii="Symbol" w:hAnsi="Symbol"/>
      </w:rPr>
    </w:lvl>
    <w:lvl w:tplc="04190003" w:tentative="1" w:ilvl="1">
      <w:start w:val="1"/>
      <w:numFmt w:val="bullet"/>
      <w:lvlText w:val="o"/>
      <w:lvlJc w:val="start"/>
      <w:pPr>
        <w:ind w:start="180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52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24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396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468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40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12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6840" w:hanging="360"/>
      </w:pPr>
      <w:rPr>
        <w:rFonts w:hint="default" w:ascii="Wingdings" w:hAnsi="Wingdings"/>
      </w:rPr>
    </w:lvl>
  </w:abstractNum>
  <w:abstractNum w15:restartNumberingAfterBreak="0" w:abstractNumId="17">
    <w:nsid w:val="565E0FCA"/>
    <w:multiLevelType w:val="hybridMultilevel"/>
    <w:tmpl w:val="D682E72A"/>
    <w:lvl w:tplc="D97E2F4E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419095A0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BF465010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F4AE5684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8E9689F8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7FECED8C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C86A3386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23B414E4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EA847BA8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18">
    <w:nsid w:val="5BB62E7F"/>
    <w:multiLevelType w:val="hybridMultilevel"/>
    <w:tmpl w:val="EEFCF748"/>
    <w:lvl w:tplc="27D0AC9C"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tplc="5ADAC4E4"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tplc="FBACACB8"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tplc="7FE62200"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tplc="C3AC3496"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tplc="EBB64080"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tplc="CBC60504"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tplc="D806F07C"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tplc="58E26DD4"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19">
    <w:nsid w:val="5BF76EBA"/>
    <w:multiLevelType w:val="hybridMultilevel"/>
    <w:tmpl w:val="26B42F86"/>
    <w:lvl w:tplc="73EA74FA" w:ilvl="0">
      <w:start w:val="1"/>
      <w:numFmt w:val="bullet"/>
      <w:lvlText w:val="●"/>
      <w:lvlJc w:val="start"/>
      <w:pPr>
        <w:ind w:start="1440" w:hanging="360"/>
      </w:pPr>
      <w:rPr>
        <w:u w:val="none"/>
      </w:rPr>
    </w:lvl>
    <w:lvl w:tplc="0504C7B8" w:ilvl="1">
      <w:start w:val="1"/>
      <w:numFmt w:val="bullet"/>
      <w:lvlText w:val="○"/>
      <w:lvlJc w:val="start"/>
      <w:pPr>
        <w:ind w:start="2160" w:hanging="360"/>
      </w:pPr>
      <w:rPr>
        <w:u w:val="none"/>
      </w:rPr>
    </w:lvl>
    <w:lvl w:tplc="940E782C" w:ilvl="2">
      <w:start w:val="1"/>
      <w:numFmt w:val="bullet"/>
      <w:lvlText w:val="■"/>
      <w:lvlJc w:val="start"/>
      <w:pPr>
        <w:ind w:start="2880" w:hanging="360"/>
      </w:pPr>
      <w:rPr>
        <w:u w:val="none"/>
      </w:rPr>
    </w:lvl>
    <w:lvl w:tplc="C0F8A4BE" w:ilvl="3">
      <w:start w:val="1"/>
      <w:numFmt w:val="bullet"/>
      <w:lvlText w:val="●"/>
      <w:lvlJc w:val="start"/>
      <w:pPr>
        <w:ind w:start="3600" w:hanging="360"/>
      </w:pPr>
      <w:rPr>
        <w:u w:val="none"/>
      </w:rPr>
    </w:lvl>
    <w:lvl w:tplc="BFFA91C6" w:ilvl="4">
      <w:start w:val="1"/>
      <w:numFmt w:val="bullet"/>
      <w:lvlText w:val="○"/>
      <w:lvlJc w:val="start"/>
      <w:pPr>
        <w:ind w:start="4320" w:hanging="360"/>
      </w:pPr>
      <w:rPr>
        <w:u w:val="none"/>
      </w:rPr>
    </w:lvl>
    <w:lvl w:tplc="CD362C0C" w:ilvl="5">
      <w:start w:val="1"/>
      <w:numFmt w:val="bullet"/>
      <w:lvlText w:val="■"/>
      <w:lvlJc w:val="start"/>
      <w:pPr>
        <w:ind w:start="5040" w:hanging="360"/>
      </w:pPr>
      <w:rPr>
        <w:u w:val="none"/>
      </w:rPr>
    </w:lvl>
    <w:lvl w:tplc="55A899D4" w:ilvl="6">
      <w:start w:val="1"/>
      <w:numFmt w:val="bullet"/>
      <w:lvlText w:val="●"/>
      <w:lvlJc w:val="start"/>
      <w:pPr>
        <w:ind w:start="5760" w:hanging="360"/>
      </w:pPr>
      <w:rPr>
        <w:u w:val="none"/>
      </w:rPr>
    </w:lvl>
    <w:lvl w:tplc="BE3EFA46" w:ilvl="7">
      <w:start w:val="1"/>
      <w:numFmt w:val="bullet"/>
      <w:lvlText w:val="○"/>
      <w:lvlJc w:val="start"/>
      <w:pPr>
        <w:ind w:start="6480" w:hanging="360"/>
      </w:pPr>
      <w:rPr>
        <w:u w:val="none"/>
      </w:rPr>
    </w:lvl>
    <w:lvl w:tplc="E442705A" w:ilvl="8">
      <w:start w:val="1"/>
      <w:numFmt w:val="bullet"/>
      <w:lvlText w:val="■"/>
      <w:lvlJc w:val="start"/>
      <w:pPr>
        <w:ind w:start="7200" w:hanging="360"/>
      </w:pPr>
      <w:rPr>
        <w:u w:val="none"/>
      </w:rPr>
    </w:lvl>
  </w:abstractNum>
  <w:abstractNum w15:restartNumberingAfterBreak="0" w:abstractNumId="2">
    <w:nsid w:val="07C94C1C"/>
    <w:multiLevelType w:val="hybridMultilevel"/>
    <w:tmpl w:val="3CC0E2EA"/>
    <w:lvl w:tplc="F1C49FCC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FF1C5F22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1194A118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ADE0F7E8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22FEE610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B6627C80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C6ECC19E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3C6670B6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9A729F3A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20">
    <w:nsid w:val="5CE74A94"/>
    <w:multiLevelType w:val="hybridMultilevel"/>
    <w:tmpl w:val="B29C84EC"/>
    <w:lvl w:tplc="CBB0B358" w:ilvl="0">
      <w:start w:val="1"/>
      <w:numFmt w:val="bullet"/>
      <w:lvlText w:val="●"/>
      <w:lvlJc w:val="start"/>
      <w:pPr>
        <w:ind w:start="1440" w:hanging="360"/>
      </w:pPr>
      <w:rPr>
        <w:u w:val="none"/>
      </w:rPr>
    </w:lvl>
    <w:lvl w:tplc="AE0CA4C0" w:ilvl="1">
      <w:start w:val="1"/>
      <w:numFmt w:val="bullet"/>
      <w:lvlText w:val="○"/>
      <w:lvlJc w:val="start"/>
      <w:pPr>
        <w:ind w:start="2160" w:hanging="360"/>
      </w:pPr>
      <w:rPr>
        <w:u w:val="none"/>
      </w:rPr>
    </w:lvl>
    <w:lvl w:tplc="FEFCB9C0" w:ilvl="2">
      <w:start w:val="1"/>
      <w:numFmt w:val="bullet"/>
      <w:lvlText w:val="■"/>
      <w:lvlJc w:val="start"/>
      <w:pPr>
        <w:ind w:start="2880" w:hanging="360"/>
      </w:pPr>
      <w:rPr>
        <w:u w:val="none"/>
      </w:rPr>
    </w:lvl>
    <w:lvl w:tplc="B3DA4EBE" w:ilvl="3">
      <w:start w:val="1"/>
      <w:numFmt w:val="bullet"/>
      <w:lvlText w:val="●"/>
      <w:lvlJc w:val="start"/>
      <w:pPr>
        <w:ind w:start="3600" w:hanging="360"/>
      </w:pPr>
      <w:rPr>
        <w:u w:val="none"/>
      </w:rPr>
    </w:lvl>
    <w:lvl w:tplc="30C20792" w:ilvl="4">
      <w:start w:val="1"/>
      <w:numFmt w:val="bullet"/>
      <w:lvlText w:val="○"/>
      <w:lvlJc w:val="start"/>
      <w:pPr>
        <w:ind w:start="4320" w:hanging="360"/>
      </w:pPr>
      <w:rPr>
        <w:u w:val="none"/>
      </w:rPr>
    </w:lvl>
    <w:lvl w:tplc="D4288B06" w:ilvl="5">
      <w:start w:val="1"/>
      <w:numFmt w:val="bullet"/>
      <w:lvlText w:val="■"/>
      <w:lvlJc w:val="start"/>
      <w:pPr>
        <w:ind w:start="5040" w:hanging="360"/>
      </w:pPr>
      <w:rPr>
        <w:u w:val="none"/>
      </w:rPr>
    </w:lvl>
    <w:lvl w:tplc="F65EFE08" w:ilvl="6">
      <w:start w:val="1"/>
      <w:numFmt w:val="bullet"/>
      <w:lvlText w:val="●"/>
      <w:lvlJc w:val="start"/>
      <w:pPr>
        <w:ind w:start="5760" w:hanging="360"/>
      </w:pPr>
      <w:rPr>
        <w:u w:val="none"/>
      </w:rPr>
    </w:lvl>
    <w:lvl w:tplc="167A9646" w:ilvl="7">
      <w:start w:val="1"/>
      <w:numFmt w:val="bullet"/>
      <w:lvlText w:val="○"/>
      <w:lvlJc w:val="start"/>
      <w:pPr>
        <w:ind w:start="6480" w:hanging="360"/>
      </w:pPr>
      <w:rPr>
        <w:u w:val="none"/>
      </w:rPr>
    </w:lvl>
    <w:lvl w:tplc="A0BCBF36" w:ilvl="8">
      <w:start w:val="1"/>
      <w:numFmt w:val="bullet"/>
      <w:lvlText w:val="■"/>
      <w:lvlJc w:val="start"/>
      <w:pPr>
        <w:ind w:start="7200" w:hanging="360"/>
      </w:pPr>
      <w:rPr>
        <w:u w:val="none"/>
      </w:rPr>
    </w:lvl>
  </w:abstractNum>
  <w:abstractNum w15:restartNumberingAfterBreak="0" w:abstractNumId="21">
    <w:nsid w:val="60EF7BEB"/>
    <w:multiLevelType w:val="hybridMultilevel"/>
    <w:tmpl w:val="547ECC90"/>
    <w:lvl w:tplc="3DEE426E" w:ilvl="0">
      <w:start w:val="1"/>
      <w:numFmt w:val="bullet"/>
      <w:lvlText w:val=""/>
      <w:lvlJc w:val="start"/>
      <w:pPr>
        <w:ind w:start="720" w:hanging="360"/>
      </w:pPr>
      <w:rPr>
        <w:rFonts w:hint="default" w:ascii="Symbol" w:hAnsi="Symbol"/>
      </w:rPr>
    </w:lvl>
    <w:lvl w:tplc="EDF46E7A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D2F6D486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A82C389C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2CC4BCC0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8A06B086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B67C33FC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CEDA375E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82381B08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22">
    <w:nsid w:val="69326744"/>
    <w:multiLevelType w:val="hybridMultilevel"/>
    <w:tmpl w:val="C16E548E"/>
    <w:lvl w:tplc="558C5692" w:ilvl="0">
      <w:start w:val="1"/>
      <w:numFmt w:val="bullet"/>
      <w:lvlText w:val=""/>
      <w:lvlJc w:val="start"/>
      <w:pPr>
        <w:ind w:start="720" w:hanging="360"/>
      </w:pPr>
      <w:rPr>
        <w:rFonts w:hint="default" w:ascii="Symbol" w:hAnsi="Symbol"/>
      </w:rPr>
    </w:lvl>
    <w:lvl w:tplc="AA587530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25C43AE8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66D8EB8C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19C6097A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EAF693EC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51988CF0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4ECC6DEA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112C23BE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23">
    <w:nsid w:val="708A22EE"/>
    <w:multiLevelType w:val="hybridMultilevel"/>
    <w:tmpl w:val="82625A0C"/>
    <w:lvl w:tplc="0419000D" w:ilvl="0">
      <w:start w:val="1"/>
      <w:numFmt w:val="bullet"/>
      <w:lvlText w:val=""/>
      <w:lvlJc w:val="start"/>
      <w:pPr>
        <w:ind w:start="720" w:hanging="360"/>
      </w:pPr>
      <w:rPr>
        <w:rFonts w:hint="default" w:ascii="Wingdings" w:hAnsi="Wingdings"/>
      </w:rPr>
    </w:lvl>
    <w:lvl w:tplc="04190003" w:tentative="1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24">
    <w:nsid w:val="755636D6"/>
    <w:multiLevelType w:val="hybridMultilevel"/>
    <w:tmpl w:val="E53CEC94"/>
    <w:lvl w:tplc="6F86F114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0E66AF44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5AD29290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306CF7F0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67D4CAA6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CD0CCFEC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32961092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01B49536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A12A4C66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25">
    <w:nsid w:val="7A5C763C"/>
    <w:multiLevelType w:val="hybridMultilevel"/>
    <w:tmpl w:val="6DF250E2"/>
    <w:lvl w:tplc="8692FE24" w:ilvl="0">
      <w:start w:val="1"/>
      <w:numFmt w:val="bullet"/>
      <w:lvlText w:val=""/>
      <w:lvlJc w:val="start"/>
      <w:pPr>
        <w:ind w:start="720" w:hanging="360"/>
      </w:pPr>
      <w:rPr>
        <w:rFonts w:hint="default" w:ascii="Symbol" w:hAnsi="Symbol"/>
      </w:rPr>
    </w:lvl>
    <w:lvl w:tplc="504E1CE2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91F27F50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AF5851E0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6E48637A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A6A231D8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B82870E0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B310DE7A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96142BA4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3">
    <w:nsid w:val="07CF3BD4"/>
    <w:multiLevelType w:val="hybridMultilevel"/>
    <w:tmpl w:val="D51E62DA"/>
    <w:lvl w:tplc="B14C4912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8FD2DFBE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407A1DB2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A41C627E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DCD8CB40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CC4C1FFE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ABEADAC0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A9A25C2C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95AC96EE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4">
    <w:nsid w:val="15213D87"/>
    <w:multiLevelType w:val="hybridMultilevel"/>
    <w:tmpl w:val="6744FC32"/>
    <w:lvl w:tplc="04190001" w:ilvl="0">
      <w:start w:val="1"/>
      <w:numFmt w:val="bullet"/>
      <w:lvlText w:val=""/>
      <w:lvlJc w:val="start"/>
      <w:pPr>
        <w:ind w:start="720" w:hanging="360"/>
      </w:pPr>
      <w:rPr>
        <w:rFonts w:hint="default" w:ascii="Symbol" w:hAnsi="Symbol"/>
      </w:rPr>
    </w:lvl>
    <w:lvl w:tplc="04190003" w:tentative="1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5">
    <w:nsid w:val="1ED7660A"/>
    <w:multiLevelType w:val="hybridMultilevel"/>
    <w:tmpl w:val="AFA01DD8"/>
    <w:lvl w:tplc="65BEC370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199CB430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1CB81C6E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107CCECA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BB24FFB2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1458EBF4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A96C0A2C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A20C466A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DC16E082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6">
    <w:nsid w:val="21BA225B"/>
    <w:multiLevelType w:val="hybridMultilevel"/>
    <w:tmpl w:val="57105B60"/>
    <w:lvl w:tplc="C630CF5C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A1A4A9E2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DCEA8422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AEC4185C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EBB653D0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D5781C80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CA5A9018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9454EB9E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D1F67C86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7">
    <w:nsid w:val="221F2CF3"/>
    <w:multiLevelType w:val="hybridMultilevel"/>
    <w:tmpl w:val="5D96C3E6"/>
    <w:lvl w:tplc="04190001" w:ilvl="0">
      <w:start w:val="1"/>
      <w:numFmt w:val="bullet"/>
      <w:lvlText w:val=""/>
      <w:lvlJc w:val="start"/>
      <w:pPr>
        <w:ind w:start="720" w:hanging="360"/>
      </w:pPr>
      <w:rPr>
        <w:rFonts w:hint="default" w:ascii="Symbol" w:hAnsi="Symbol"/>
      </w:rPr>
    </w:lvl>
    <w:lvl w:tplc="04190003" w:tentative="1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8">
    <w:nsid w:val="2426742C"/>
    <w:multiLevelType w:val="hybridMultilevel"/>
    <w:tmpl w:val="37A89F06"/>
    <w:lvl w:tplc="377E3A1A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852C78C6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D69A831C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31365CCE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E5BE552C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F8E622F4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388CCB74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CB06365A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7C08A21A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abstractNum w15:restartNumberingAfterBreak="0" w:abstractNumId="9">
    <w:nsid w:val="2F4D4D13"/>
    <w:multiLevelType w:val="hybridMultilevel"/>
    <w:tmpl w:val="0C5442B0"/>
    <w:lvl w:tplc="A92A51DA" w:ilvl="0">
      <w:start w:val="1"/>
      <w:numFmt w:val="bullet"/>
      <w:lvlText w:val="●"/>
      <w:lvlJc w:val="start"/>
      <w:pPr>
        <w:ind w:start="720" w:hanging="360"/>
      </w:pPr>
      <w:rPr>
        <w:u w:val="none"/>
      </w:rPr>
    </w:lvl>
    <w:lvl w:tplc="9C7474F6" w:ilvl="1">
      <w:start w:val="1"/>
      <w:numFmt w:val="bullet"/>
      <w:lvlText w:val="○"/>
      <w:lvlJc w:val="start"/>
      <w:pPr>
        <w:ind w:start="1440" w:hanging="360"/>
      </w:pPr>
      <w:rPr>
        <w:u w:val="none"/>
      </w:rPr>
    </w:lvl>
    <w:lvl w:tplc="86D890DA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739CA2AA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BEC66272" w:ilvl="4">
      <w:start w:val="1"/>
      <w:numFmt w:val="bullet"/>
      <w:lvlText w:val="○"/>
      <w:lvlJc w:val="start"/>
      <w:pPr>
        <w:ind w:start="3600" w:hanging="360"/>
      </w:pPr>
      <w:rPr>
        <w:u w:val="none"/>
      </w:rPr>
    </w:lvl>
    <w:lvl w:tplc="4A9C9CAE" w:ilvl="5">
      <w:start w:val="1"/>
      <w:numFmt w:val="bullet"/>
      <w:lvlText w:val="■"/>
      <w:lvlJc w:val="start"/>
      <w:pPr>
        <w:ind w:start="4320" w:hanging="360"/>
      </w:pPr>
      <w:rPr>
        <w:u w:val="none"/>
      </w:rPr>
    </w:lvl>
    <w:lvl w:tplc="32BCDD74" w:ilvl="6">
      <w:start w:val="1"/>
      <w:numFmt w:val="bullet"/>
      <w:lvlText w:val="●"/>
      <w:lvlJc w:val="start"/>
      <w:pPr>
        <w:ind w:start="5040" w:hanging="360"/>
      </w:pPr>
      <w:rPr>
        <w:u w:val="none"/>
      </w:rPr>
    </w:lvl>
    <w:lvl w:tplc="38A45706" w:ilvl="7">
      <w:start w:val="1"/>
      <w:numFmt w:val="bullet"/>
      <w:lvlText w:val="○"/>
      <w:lvlJc w:val="start"/>
      <w:pPr>
        <w:ind w:start="5760" w:hanging="360"/>
      </w:pPr>
      <w:rPr>
        <w:u w:val="none"/>
      </w:rPr>
    </w:lvl>
    <w:lvl w:tplc="E3A2687C" w:ilvl="8">
      <w:start w:val="1"/>
      <w:numFmt w:val="bullet"/>
      <w:lvlText w:val="■"/>
      <w:lvlJc w:val="start"/>
      <w:pPr>
        <w:ind w:start="6480" w:hanging="360"/>
      </w:pPr>
      <w:rPr>
        <w:u w:val="none"/>
      </w:rPr>
    </w:lvl>
  </w:abstractNum>
  <w:num w:numId="1">
    <w:abstractNumId w:val="20"/>
  </w:num>
  <w:num w:numId="10">
    <w:abstractNumId w:val="13"/>
  </w:num>
  <w:num w:numId="11">
    <w:abstractNumId w:val="2"/>
  </w:num>
  <w:num w:numId="12">
    <w:abstractNumId w:val="1"/>
  </w:num>
  <w:num w:numId="13">
    <w:abstractNumId w:val="8"/>
  </w:num>
  <w:num w:numId="14">
    <w:abstractNumId w:val="24"/>
  </w:num>
  <w:num w:numId="15">
    <w:abstractNumId w:val="5"/>
  </w:num>
  <w:num w:numId="16">
    <w:abstractNumId w:val="19"/>
  </w:num>
  <w:num w:numId="17">
    <w:abstractNumId w:val="0"/>
  </w:num>
  <w:num w:numId="18">
    <w:abstractNumId w:val="25"/>
  </w:num>
  <w:num w:numId="19">
    <w:abstractNumId w:val="21"/>
  </w:num>
  <w:num w:numId="2">
    <w:abstractNumId w:val="12"/>
  </w:num>
  <w:num w:numId="20">
    <w:abstractNumId w:val="22"/>
  </w:num>
  <w:num w:numId="21">
    <w:abstractNumId w:val="15"/>
  </w:num>
  <w:num w:numId="22">
    <w:abstractNumId w:val="7"/>
  </w:num>
  <w:num w:numId="23">
    <w:abstractNumId w:val="23"/>
  </w:num>
  <w:num w:numId="24">
    <w:abstractNumId w:val="4"/>
  </w:num>
  <w:num w:numId="25">
    <w:abstractNumId w:val="10"/>
  </w:num>
  <w:num w:numId="26">
    <w:abstractNumId w:val="16"/>
  </w:num>
  <w:num w:numId="3">
    <w:abstractNumId w:val="3"/>
  </w:num>
  <w:num w:numId="4">
    <w:abstractNumId w:val="18"/>
  </w:num>
  <w:num w:numId="5">
    <w:abstractNumId w:val="14"/>
  </w:num>
  <w:num w:numId="6">
    <w:abstractNumId w:val="6"/>
  </w:num>
  <w:num w:numId="7">
    <w:abstractNumId w:val="17"/>
  </w:num>
  <w:num w:numId="8">
    <w:abstractNumId w:val="11"/>
  </w:num>
  <w:num w:numId="9">
    <w:abstractNumId w:val="9"/>
  </w:num>
</w:numbering>
</file>

<file path=word/settings.xml><?xml version="1.0" encoding="utf-8"?>
<w:settings xmlns:o="urn:schemas-microsoft-com:office:office" xmlns:m="http://schemas.openxmlformats.org/officeDocument/2006/math" xmlns:w14="http://schemas.microsoft.com/office/word/2010/wordml" xmlns:w15="http://schemas.microsoft.com/office/word/2012/wordml" xmlns:w="http://schemas.openxmlformats.org/wordprocessingml/2006/main" xmlns:v="urn:schemas-microsoft-com:vml">
  <w14:docId w14:val="63E6A007"/>
  <w15:docId w15:val="{446FBB72-048D-450B-9997-5A1686015645}"/>
  <w:zoom w:percent="100"/>
  <w:displayBackgroundShape w:val="1"/>
  <w:defaultTabStop w:val="720"/>
  <w:evenAndOddHeaders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7F4"/>
    <w:rsid w:val="000567F4"/>
    <w:rsid w:val="00216C10"/>
    <w:rsid w:val="00261972"/>
    <w:rsid w:val="002C4518"/>
    <w:rsid w:val="002E4565"/>
    <w:rsid w:val="00342A17"/>
    <w:rsid w:val="00343334"/>
    <w:rsid w:val="0045026A"/>
    <w:rsid w:val="00454383"/>
    <w:rsid w:val="004F1E82"/>
    <w:rsid w:val="004F3ED7"/>
    <w:rsid w:val="005C5041"/>
    <w:rsid w:val="005F6A57"/>
    <w:rsid w:val="006B7102"/>
    <w:rsid w:val="0086672B"/>
    <w:rsid w:val="008A76F5"/>
    <w:rsid w:val="00997ACA"/>
    <w:rsid w:val="009A6AB7"/>
    <w:rsid w:val="009C74FD"/>
    <w:rsid w:val="009D3AD9"/>
    <w:rsid w:val="009F2B71"/>
    <w:rsid w:val="00A0692B"/>
    <w:rsid w:val="00A51FF4"/>
    <w:rsid w:val="00BB7E33"/>
    <w:rsid w:val="00BD5ACC"/>
    <w:rsid w:val="00CC2EE3"/>
    <w:rsid w:val="00D7624D"/>
    <w:rsid w:val="00D90C3C"/>
    <w:rsid w:val="00DA5098"/>
    <w:rsid w:val="00ED66E9"/>
    <w:rsid w:val="00ED74D7"/>
    <w:rsid w:val="00FD49EB"/>
  </w:rsids>
  <m:mathPr>
    <m:mathFont m:val="Cambria Math"/>
    <m:brkBin m:val="before"/>
    <m:brkBinSub m:val="--"/>
    <m:smallFrac m:val="1"/>
    <m:dispDef m:val="1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="Arial" w:hAnsi="Arial" w:eastAsia="Arial" w:cs="Arial"/>
        <w:sz w:val="22"/>
        <w:lang w:val="ru-RU"/>
        <w:szCs w:val="22"/>
      </w:rPr>
    </w:rPrDefault>
    <w:pPrDefault>
      <w:pPr>
        <w:spacing w:line="276" w:lineRule="auto"/>
      </w:pPr>
    </w:pPrDefault>
  </w:docDefaults>
  <w:latentStyles w:count="371"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aption" w:uiPriority="35" w:semiHidden="1" w:unhideWhenUsed="1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llowedHyperlink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yperlink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ne number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acro" w:semiHidden="1" w:unhideWhenUsed="1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age number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5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of authorities" w:semiHidden="1" w:unhideWhenUsed="1"/>
    <w:lsdException w:name="table of figures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TOC Heading" w:uiPriority="39" w:semiHidden="1" w:unhideWhenUsed="1" w:qFormat="1"/>
  </w:latentStyles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989898" w:themeColor="text1" w:themeTint="67" w:sz="4" w:space="0"/>
          <w:start w:val="single" w:color="989898" w:themeColor="text1" w:themeTint="67" w:sz="4" w:space="0"/>
          <w:bottom w:val="single" w:color="989898" w:themeColor="text1" w:themeTint="67" w:sz="4" w:space="0"/>
          <w:end w:val="single" w:color="989898" w:themeColor="text1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6A6A6A" w:themeColor="text1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band1Horz">
      <w:tblPr/>
      <w:tcPr>
        <w:shd w:val="clear" w:color="BFBFBF" w:themeColor="text1" w:themeTint="40" w:fill="BFBFBF" w:themeFill="text1" w:themeFillTint="40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000000" w:themeColor="text1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000000" w:themeColor="text1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6A6A6A" w:themeColor="text1" w:themeTint="95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6A6A6A" w:themeColor="text1" w:themeTint="95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6F6F6F" w:themeColor="text1" w:themeTint="90" w:sz="4" w:space="0"/>
          <w:start w:val="none" w:color="000000" w:sz="4" w:space="0"/>
          <w:bottom w:val="single" w:color="6F6F6F" w:themeColor="text1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6F6F6F" w:themeColor="text1" w:themeTint="90" w:sz="4" w:space="0"/>
          <w:start w:val="none" w:color="000000" w:sz="4" w:space="0"/>
          <w:bottom w:val="single" w:color="6F6F6F" w:themeColor="text1" w:themeTint="90" w:sz="4" w:space="0"/>
          <w:end w:val="none" w:color="000000" w:sz="4" w:space="0"/>
        </w:tcBorders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000000" w:themeColor="text1" w:sz="4" w:space="0"/>
          <w:start w:val="single" w:color="000000" w:themeColor="text1" w:sz="4" w:space="0"/>
          <w:bottom w:val="single" w:color="000000" w:themeColor="text1" w:sz="4" w:space="0"/>
          <w:end w:val="single" w:color="000000" w:themeColor="text1" w:sz="4" w:space="0"/>
        </w:tcBorders>
        <w:shd w:val="clear" w:color="000000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000000" w:themeColor="text1" w:sz="4" w:space="0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blPr/>
      <w:tcPr>
        <w:shd w:val="clear" w:color="8A8A8A" w:themeColor="text1" w:themeTint="75" w:fill="8A8A8A" w:themeFill="text1" w:themeFillTint="75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7F7F7F" w:themeColor="text1" w:themeTint="80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Col">
      <w:tblPr/>
      <w:tcPr>
        <w:tcBorders>
          <w:start w:val="single" w:color="FFFFFF" w:themeColor="light1" w:sz="4" w:space="0"/>
          <w:end w:val="single" w:color="7F7F7F" w:themeColor="text1" w:themeTint="80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CBCBCB" w:themeColor="text1" w:themeTint="34" w:fill="CBCBCB" w:themeFill="text1" w:themeFillTint="34"/>
      </w:tc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rPr>
        <w:color w:val="7F7F7F" w:themeColor="text1" w:themeTint="80" w:themeShade="95"/>
        <w:b w:val="1"/>
      </w:rPr>
    </w:tblStylePr>
    <w:tblStylePr w:type="firstRow">
      <w:rPr>
        <w:color w:val="7F7F7F" w:themeColor="text1" w:themeTint="80" w:themeShade="95"/>
        <w:b w:val="1"/>
      </w:rPr>
      <w:tblPr/>
      <w:tcPr>
        <w:tcBorders>
          <w:bottom w:val="single" w:color="7F7F7F" w:themeColor="text1" w:themeTint="80" w:sz="12" w:space="0"/>
        </w:tcBorders>
      </w:tcPr>
    </w:tblStylePr>
    <w:tblStylePr w:type="lastCol">
      <w:rPr>
        <w:color w:val="7F7F7F" w:themeColor="text1" w:themeTint="80" w:themeShade="95"/>
        <w:b w:val="1"/>
      </w:rPr>
    </w:tblStylePr>
    <w:tblStylePr w:type="lastRow">
      <w:rPr>
        <w:color w:val="7F7F7F" w:themeColor="text1" w:themeTint="80" w:themeShade="95"/>
        <w:b w:val="1"/>
      </w:r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sz w:val="22"/>
        <w:color w:val="000000" w:themeColor="text1"/>
      </w:rPr>
      <w:tblPr/>
      <w:tcPr>
        <w:shd w:val="clear" w:color="BFBFBF" w:themeColor="text1" w:themeTint="40" w:fill="BFBFBF" w:themeFill="text1" w:themeFillTint="40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sz w:val="22"/>
        <w:color w:val="000000" w:themeColor="text1"/>
      </w:rPr>
    </w:tblStylePr>
    <w:tblStylePr w:type="firstCol">
      <w:rPr>
        <w:color w:val="000000" w:themeColor="text1"/>
        <w:b w:val="1"/>
      </w:rPr>
    </w:tblStylePr>
    <w:tblStylePr w:type="firstRow">
      <w:rPr>
        <w:color w:val="000000" w:themeColor="text1"/>
        <w:b w:val="1"/>
      </w:rPr>
      <w:tblPr/>
      <w:tcPr>
        <w:tcBorders>
          <w:bottom w:val="single" w:color="7F7F7F" w:themeColor="text1" w:themeTint="80" w:sz="4" w:space="0"/>
        </w:tcBorders>
      </w:tcPr>
    </w:tblStylePr>
    <w:tblStylePr w:type="lastCol">
      <w:rPr>
        <w:color w:val="000000" w:themeColor="text1"/>
        <w:b w:val="1"/>
      </w:rPr>
    </w:tblStylePr>
    <w:tblStylePr w:type="lastRow">
      <w:rPr>
        <w:color w:val="000000" w:themeColor="text1"/>
        <w:b w:val="1"/>
      </w:rPr>
      <w:tblPr/>
      <w:tcPr>
        <w:tcBorders>
          <w:top w:val="single" w:color="7F7F7F" w:themeColor="text1" w:themeTint="80" w:sz="4" w:space="0"/>
        </w:tcBorders>
      </w:tc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F2F2F2" w:themeColor="text1" w:themeTint="0D" w:fill="F2F2F2" w:themeFill="text1" w:themeFillTint="0D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7F7F7F" w:themeColor="text1" w:themeTint="80" w:themeShade="95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7F7F7F" w:themeColor="text1" w:themeTint="8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000000" w:sz="4" w:space="0"/>
          <w:start w:val="single" w:color="7F7F7F" w:themeColor="text1" w:themeTint="8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7F7F7F" w:themeColor="text1" w:themeTint="80" w:themeShade="95"/>
        <w:b w:val="1"/>
      </w:rPr>
      <w:tblPr/>
      <w:tcPr>
        <w:tcBorders>
          <w:top w:val="single" w:color="7F7F7F" w:themeColor="text1" w:themeTint="8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BFBFBF" w:themeColor="text1" w:themeTint="40" w:fill="BFBFBF" w:themeFill="text1" w:themeFillTint="40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single" w:color="7F7F7F" w:themeColor="text1" w:themeTint="8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000000" w:sz="4" w:space="0"/>
          <w:start w:val="single" w:color="7F7F7F" w:themeColor="text1" w:themeTint="8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single" w:color="7F7F7F" w:themeColor="text1" w:themeTint="8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paragraph" w:styleId="1">
    <w:name w:val="heading 1"/>
    <w:basedOn w:val="a"/>
    <w:next w:val="a"/>
    <w:link w:val="10"/>
    <w:uiPriority w:val="9"/>
    <w:qFormat w:val="1"/>
    <w:pPr>
      <w:keepNext w:val="1"/>
      <w:keepLines w:val="1"/>
      <w:spacing w:before="400" w:after="120"/>
      <w:outlineLvl w:val="0"/>
    </w:pPr>
    <w:rPr>
      <w:sz w:val="40"/>
      <w:szCs w:val="40"/>
    </w:rPr>
  </w:style>
  <w:style w:type="character" w:styleId="10" w:customStyle="1">
    <w:name w:val="Заголовок 1 Знак"/>
    <w:basedOn w:val="a0"/>
    <w:link w:val="1"/>
    <w:uiPriority w:val="9"/>
    <w:rPr>
      <w:rFonts w:ascii="Arial" w:hAnsi="Arial" w:eastAsia="Arial" w:cs="Arial"/>
      <w:sz w:val="40"/>
      <w:szCs w:val="40"/>
    </w:r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blPr/>
      <w:tcPr>
        <w:shd w:val="clear" w:color="F2F2F2" w:themeColor="text1" w:themeTint="0D" w:fill="F2F2F2" w:themeFill="text1" w:themeFillTint="0D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</w:tblStylePr>
  </w:style>
  <w:style w:type="paragraph" w:styleId="12">
    <w:name w:val="toc 1"/>
    <w:basedOn w:val="a"/>
    <w:next w:val="a"/>
    <w:uiPriority w:val="39"/>
    <w:unhideWhenUsed w:val="1"/>
    <w:pPr>
      <w:spacing w:after="57"/>
    </w:pPr>
  </w:style>
  <w:style w:type="character" w:styleId="13" w:customStyle="1">
    <w:name w:val="Неразрешенное упоминание1"/>
    <w:basedOn w:val="a0"/>
    <w:uiPriority w:val="99"/>
    <w:semiHidden w:val="1"/>
    <w:unhideWhenUsed w:val="1"/>
    <w:rPr>
      <w:color w:val="605E5C"/>
      <w:shd w:val="clear" w:color="auto" w:fill="E1DFDD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pPr>
      <w:keepNext w:val="1"/>
      <w:keepLines w:val="1"/>
      <w:spacing w:before="360" w:after="120"/>
      <w:outlineLvl w:val="1"/>
    </w:pPr>
    <w:rPr>
      <w:sz w:val="32"/>
      <w:szCs w:val="32"/>
    </w:rPr>
  </w:style>
  <w:style w:type="character" w:styleId="20" w:customStyle="1">
    <w:name w:val="Заголовок 2 Знак"/>
    <w:basedOn w:val="a0"/>
    <w:link w:val="2"/>
    <w:uiPriority w:val="9"/>
    <w:rPr>
      <w:rFonts w:ascii="Arial" w:hAnsi="Arial" w:eastAsia="Arial" w:cs="Arial"/>
      <w:sz w:val="34"/>
    </w:rPr>
  </w:style>
  <w:style w:type="paragraph" w:styleId="21">
    <w:name w:val="Quote"/>
    <w:basedOn w:val="a"/>
    <w:next w:val="a"/>
    <w:link w:val="22"/>
    <w:uiPriority w:val="29"/>
    <w:qFormat w:val="1"/>
    <w:pPr>
      <w:ind w:start="720" w:end="720"/>
    </w:pPr>
    <w:rPr>
      <w:i w:val="1"/>
    </w:rPr>
  </w:style>
  <w:style w:type="character" w:styleId="22" w:customStyle="1">
    <w:name w:val="Цитата 2 Знак"/>
    <w:link w:val="21"/>
    <w:uiPriority w:val="29"/>
    <w:rPr>
      <w:i w:val="1"/>
    </w:r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band2Vert"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</w:tblStylePr>
  </w:style>
  <w:style w:type="paragraph" w:styleId="24">
    <w:name w:val="toc 2"/>
    <w:basedOn w:val="a"/>
    <w:next w:val="a"/>
    <w:uiPriority w:val="39"/>
    <w:unhideWhenUsed w:val="1"/>
    <w:pPr>
      <w:spacing w:after="57"/>
      <w:ind w:start="283"/>
    </w:p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pPr>
      <w:keepNext w:val="1"/>
      <w:keepLines w:val="1"/>
      <w:spacing w:before="320" w:after="80"/>
      <w:outlineLvl w:val="2"/>
    </w:pPr>
    <w:rPr>
      <w:sz w:val="28"/>
      <w:color w:val="434343"/>
      <w:szCs w:val="28"/>
    </w:rPr>
  </w:style>
  <w:style w:type="character" w:styleId="30" w:customStyle="1">
    <w:name w:val="Заголовок 3 Знак"/>
    <w:basedOn w:val="a0"/>
    <w:link w:val="3"/>
    <w:uiPriority w:val="9"/>
    <w:rPr>
      <w:rFonts w:ascii="Arial" w:hAnsi="Arial" w:eastAsia="Arial" w:cs="Arial"/>
      <w:sz w:val="30"/>
      <w:szCs w:val="30"/>
    </w:r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firstCol">
      <w:rPr>
        <w:color w:val="404040"/>
        <w:b w:val="1"/>
        <w:caps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404040" w:sz="4" w:space="0"/>
        </w:tcBorders>
      </w:tcPr>
    </w:tblStylePr>
    <w:tblStylePr w:type="firstRow">
      <w:rPr>
        <w:color w:val="404040"/>
        <w:b w:val="1"/>
        <w:caps w:val="1"/>
      </w:rPr>
      <w:tblPr/>
      <w:tcPr>
        <w:tcBorders>
          <w:top w:val="none" w:color="000000" w:sz="4" w:space="0"/>
          <w:start w:val="none" w:color="000000" w:sz="4" w:space="0"/>
          <w:bottom w:val="single" w:color="404040" w:sz="4" w:space="0"/>
          <w:end w:val="none" w:color="000000" w:sz="4" w:space="0"/>
        </w:tcBorders>
      </w:tcPr>
    </w:tblStylePr>
    <w:tblStylePr w:type="lastCol">
      <w:rPr>
        <w:color w:val="404040"/>
        <w:b w:val="1"/>
        <w:caps w:val="1"/>
      </w:rPr>
    </w:tblStylePr>
    <w:tblStylePr w:type="lastRow">
      <w:rPr>
        <w:color w:val="404040"/>
        <w:b w:val="1"/>
        <w:caps w:val="1"/>
      </w:rPr>
    </w:tblStylePr>
  </w:style>
  <w:style w:type="paragraph" w:styleId="32">
    <w:name w:val="toc 3"/>
    <w:basedOn w:val="a"/>
    <w:next w:val="a"/>
    <w:uiPriority w:val="39"/>
    <w:unhideWhenUsed w:val="1"/>
    <w:pPr>
      <w:spacing w:after="57"/>
      <w:ind w:start="567"/>
    </w:p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pPr>
      <w:keepNext w:val="1"/>
      <w:keepLines w:val="1"/>
      <w:spacing w:before="280" w:after="80"/>
      <w:outlineLvl w:val="3"/>
    </w:pPr>
    <w:rPr>
      <w:sz w:val="24"/>
      <w:color w:val="666666"/>
      <w:szCs w:val="24"/>
    </w:rPr>
  </w:style>
  <w:style w:type="character" w:styleId="40" w:customStyle="1">
    <w:name w:val="Заголовок 4 Знак"/>
    <w:basedOn w:val="a0"/>
    <w:link w:val="4"/>
    <w:uiPriority w:val="9"/>
    <w:rPr>
      <w:rFonts w:ascii="Arial" w:hAnsi="Arial" w:eastAsia="Arial" w:cs="Arial"/>
      <w:sz w:val="26"/>
      <w:b w:val="1"/>
      <w:bCs w:val="1"/>
      <w:szCs w:val="26"/>
    </w:r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paragraph" w:styleId="42">
    <w:name w:val="toc 4"/>
    <w:basedOn w:val="a"/>
    <w:next w:val="a"/>
    <w:uiPriority w:val="39"/>
    <w:unhideWhenUsed w:val="1"/>
    <w:pPr>
      <w:spacing w:after="57"/>
      <w:ind w:start="850"/>
    </w:p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pPr>
      <w:keepNext w:val="1"/>
      <w:keepLines w:val="1"/>
      <w:spacing w:before="240" w:after="80"/>
      <w:outlineLvl w:val="4"/>
    </w:pPr>
    <w:rPr>
      <w:color w:val="666666"/>
    </w:rPr>
  </w:style>
  <w:style w:type="character" w:styleId="50" w:customStyle="1">
    <w:name w:val="Заголовок 5 Знак"/>
    <w:basedOn w:val="a0"/>
    <w:link w:val="5"/>
    <w:uiPriority w:val="9"/>
    <w:rPr>
      <w:rFonts w:ascii="Arial" w:hAnsi="Arial" w:eastAsia="Arial" w:cs="Arial"/>
      <w:sz w:val="24"/>
      <w:b w:val="1"/>
      <w:bCs w:val="1"/>
      <w:szCs w:val="24"/>
    </w:r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end w:val="single" w:color="404040" w:sz="4" w:space="0"/>
        </w:tcBorders>
        <w:shd w:val="clear" w:color="FFFFFF" w:fill="auto"/>
      </w:tcPr>
    </w:tblStylePr>
    <w:tblStylePr w:type="firstRow">
      <w:rPr>
        <w:color w:val="404040"/>
        <w:i w:val="1"/>
      </w:rPr>
      <w:tblPr/>
      <w:tcPr>
        <w:tcBorders>
          <w:start w:val="none" w:color="000000" w:sz="4" w:space="0"/>
          <w:bottom w:val="single" w:color="40404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start w:val="single" w:color="404040" w:sz="4" w:space="0"/>
        </w:tcBorders>
        <w:shd w:val="clear" w:color="FFFFFF" w:fill="auto"/>
      </w:tcPr>
    </w:tblStylePr>
    <w:tblStylePr w:type="lastRow">
      <w:rPr>
        <w:color w:val="404040"/>
        <w:i w:val="1"/>
      </w:rPr>
      <w:tblPr/>
      <w:tcPr>
        <w:tcBorders>
          <w:top w:val="single" w:color="404040" w:sz="4" w:space="0"/>
          <w:start w:val="none" w:color="000000" w:sz="4" w:space="0"/>
          <w:end w:val="none" w:color="000000" w:sz="4" w:space="0"/>
        </w:tcBorders>
        <w:shd w:val="clear" w:color="FFFFFF" w:fill="auto"/>
      </w:tcPr>
    </w:tblStylePr>
  </w:style>
  <w:style w:type="paragraph" w:styleId="52">
    <w:name w:val="toc 5"/>
    <w:basedOn w:val="a"/>
    <w:next w:val="a"/>
    <w:uiPriority w:val="39"/>
    <w:unhideWhenUsed w:val="1"/>
    <w:pPr>
      <w:spacing w:after="57"/>
      <w:ind w:start="1134"/>
    </w:p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pPr>
      <w:keepNext w:val="1"/>
      <w:keepLines w:val="1"/>
      <w:spacing w:before="240" w:after="80"/>
      <w:outlineLvl w:val="5"/>
    </w:pPr>
    <w:rPr>
      <w:color w:val="666666"/>
      <w:i w:val="1"/>
    </w:rPr>
  </w:style>
  <w:style w:type="character" w:styleId="60" w:customStyle="1">
    <w:name w:val="Заголовок 6 Знак"/>
    <w:basedOn w:val="a0"/>
    <w:link w:val="6"/>
    <w:uiPriority w:val="9"/>
    <w:rPr>
      <w:rFonts w:ascii="Arial" w:hAnsi="Arial" w:eastAsia="Arial" w:cs="Arial"/>
      <w:sz w:val="22"/>
      <w:b w:val="1"/>
      <w:bCs w:val="1"/>
      <w:szCs w:val="22"/>
    </w:rPr>
  </w:style>
  <w:style w:type="paragraph" w:styleId="61">
    <w:name w:val="toc 6"/>
    <w:basedOn w:val="a"/>
    <w:next w:val="a"/>
    <w:uiPriority w:val="39"/>
    <w:unhideWhenUsed w:val="1"/>
    <w:pPr>
      <w:spacing w:after="57"/>
      <w:ind w:start="1417"/>
    </w:pPr>
  </w:style>
  <w:style w:type="paragraph" w:styleId="7">
    <w:name w:val="heading 7"/>
    <w:basedOn w:val="a"/>
    <w:next w:val="a"/>
    <w:link w:val="70"/>
    <w:uiPriority w:val="9"/>
    <w:unhideWhenUsed w:val="1"/>
    <w:qFormat w:val="1"/>
    <w:pPr>
      <w:keepNext w:val="1"/>
      <w:keepLines w:val="1"/>
      <w:spacing w:before="320" w:after="200"/>
      <w:outlineLvl w:val="6"/>
    </w:pPr>
    <w:rPr>
      <w:b w:val="1"/>
      <w:i w:val="1"/>
      <w:bCs w:val="1"/>
      <w:iCs w:val="1"/>
    </w:rPr>
  </w:style>
  <w:style w:type="character" w:styleId="70" w:customStyle="1">
    <w:name w:val="Заголовок 7 Знак"/>
    <w:basedOn w:val="a0"/>
    <w:link w:val="7"/>
    <w:uiPriority w:val="9"/>
    <w:rPr>
      <w:rFonts w:ascii="Arial" w:hAnsi="Arial" w:eastAsia="Arial" w:cs="Arial"/>
      <w:sz w:val="22"/>
      <w:b w:val="1"/>
      <w:i w:val="1"/>
      <w:bCs w:val="1"/>
      <w:iCs w:val="1"/>
      <w:szCs w:val="22"/>
    </w:rPr>
  </w:style>
  <w:style w:type="paragraph" w:styleId="71">
    <w:name w:val="toc 7"/>
    <w:basedOn w:val="a"/>
    <w:next w:val="a"/>
    <w:uiPriority w:val="39"/>
    <w:unhideWhenUsed w:val="1"/>
    <w:pPr>
      <w:spacing w:after="57"/>
      <w:ind w:start="1701"/>
    </w:pPr>
  </w:style>
  <w:style w:type="paragraph" w:styleId="8">
    <w:name w:val="heading 8"/>
    <w:basedOn w:val="a"/>
    <w:next w:val="a"/>
    <w:link w:val="80"/>
    <w:uiPriority w:val="9"/>
    <w:unhideWhenUsed w:val="1"/>
    <w:qFormat w:val="1"/>
    <w:pPr>
      <w:keepNext w:val="1"/>
      <w:keepLines w:val="1"/>
      <w:spacing w:before="320" w:after="200"/>
      <w:outlineLvl w:val="7"/>
    </w:pPr>
    <w:rPr>
      <w:i w:val="1"/>
      <w:iCs w:val="1"/>
    </w:rPr>
  </w:style>
  <w:style w:type="character" w:styleId="80" w:customStyle="1">
    <w:name w:val="Заголовок 8 Знак"/>
    <w:basedOn w:val="a0"/>
    <w:link w:val="8"/>
    <w:uiPriority w:val="9"/>
    <w:rPr>
      <w:rFonts w:ascii="Arial" w:hAnsi="Arial" w:eastAsia="Arial" w:cs="Arial"/>
      <w:sz w:val="22"/>
      <w:i w:val="1"/>
      <w:iCs w:val="1"/>
      <w:szCs w:val="22"/>
    </w:rPr>
  </w:style>
  <w:style w:type="paragraph" w:styleId="81">
    <w:name w:val="toc 8"/>
    <w:basedOn w:val="a"/>
    <w:next w:val="a"/>
    <w:uiPriority w:val="39"/>
    <w:unhideWhenUsed w:val="1"/>
    <w:pPr>
      <w:spacing w:after="57"/>
      <w:ind w:start="1984"/>
    </w:pPr>
  </w:style>
  <w:style w:type="paragraph" w:styleId="9">
    <w:name w:val="heading 9"/>
    <w:basedOn w:val="a"/>
    <w:next w:val="a"/>
    <w:link w:val="90"/>
    <w:uiPriority w:val="9"/>
    <w:unhideWhenUsed w:val="1"/>
    <w:qFormat w:val="1"/>
    <w:pPr>
      <w:keepNext w:val="1"/>
      <w:keepLines w:val="1"/>
      <w:spacing w:before="320" w:after="200"/>
      <w:outlineLvl w:val="8"/>
    </w:pPr>
    <w:rPr>
      <w:sz w:val="21"/>
      <w:i w:val="1"/>
      <w:iCs w:val="1"/>
      <w:szCs w:val="21"/>
    </w:rPr>
  </w:style>
  <w:style w:type="character" w:styleId="90" w:customStyle="1">
    <w:name w:val="Заголовок 9 Знак"/>
    <w:basedOn w:val="a0"/>
    <w:link w:val="9"/>
    <w:uiPriority w:val="9"/>
    <w:rPr>
      <w:rFonts w:ascii="Arial" w:hAnsi="Arial" w:eastAsia="Arial" w:cs="Arial"/>
      <w:sz w:val="21"/>
      <w:i w:val="1"/>
      <w:iCs w:val="1"/>
      <w:szCs w:val="21"/>
    </w:rPr>
  </w:style>
  <w:style w:type="paragraph" w:styleId="91">
    <w:name w:val="toc 9"/>
    <w:basedOn w:val="a"/>
    <w:next w:val="a"/>
    <w:uiPriority w:val="39"/>
    <w:unhideWhenUsed w:val="1"/>
    <w:pPr>
      <w:spacing w:after="57"/>
      <w:ind w:start="2268"/>
    </w:pPr>
  </w:style>
  <w:style w:type="table" w:styleId="Bordered" w:customStyle="1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9D9D9" w:themeColor="text1" w:themeTint="26" w:sz="4" w:space="0"/>
          <w:start w:val="single" w:color="D9D9D9" w:themeColor="text1" w:themeTint="26" w:sz="4" w:space="0"/>
          <w:bottom w:val="single" w:color="D9D9D9" w:themeColor="text1" w:themeTint="26" w:sz="4" w:space="0"/>
          <w:end w:val="single" w:color="D9D9D9" w:themeColor="text1" w:themeTint="26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7F7F7F" w:themeColor="text1" w:themeTint="80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7F7F7F" w:themeColor="text1" w:themeTint="80" w:sz="12" w:space="0"/>
        </w:tcBorders>
      </w:tcPr>
    </w:tblStylePr>
  </w:style>
  <w:style w:type="table" w:styleId="Bordered-Accent1" w:customStyle="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7CBE4" w:themeColor="accent1" w:themeTint="67" w:sz="4" w:space="0"/>
          <w:start w:val="single" w:color="B7CBE4" w:themeColor="accent1" w:themeTint="67" w:sz="4" w:space="0"/>
          <w:bottom w:val="single" w:color="B7CBE4" w:themeColor="accent1" w:themeTint="67" w:sz="4" w:space="0"/>
          <w:end w:val="single" w:color="B7CBE4" w:themeColor="accent1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4F81BD" w:themeColor="accent1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4F81BD" w:themeColor="accent1" w:sz="12" w:space="0"/>
        </w:tcBorders>
      </w:tcPr>
    </w:tblStylePr>
  </w:style>
  <w:style w:type="table" w:styleId="Bordered-Accent2" w:customStyle="1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E5B7B6" w:themeColor="accent2" w:themeTint="67" w:sz="4" w:space="0"/>
          <w:start w:val="single" w:color="E5B7B6" w:themeColor="accent2" w:themeTint="67" w:sz="4" w:space="0"/>
          <w:bottom w:val="single" w:color="E5B7B6" w:themeColor="accent2" w:themeTint="67" w:sz="4" w:space="0"/>
          <w:end w:val="single" w:color="E5B7B6" w:themeColor="accent2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D99695" w:themeColor="accent2" w:themeTint="97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D99695" w:themeColor="accent2" w:themeTint="97" w:sz="12" w:space="0"/>
        </w:tcBorders>
      </w:tcPr>
    </w:tblStylePr>
  </w:style>
  <w:style w:type="table" w:styleId="Bordered-Accent3" w:customStyle="1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6E3BB" w:themeColor="accent3" w:themeTint="67" w:sz="4" w:space="0"/>
          <w:start w:val="single" w:color="D6E3BB" w:themeColor="accent3" w:themeTint="67" w:sz="4" w:space="0"/>
          <w:bottom w:val="single" w:color="D6E3BB" w:themeColor="accent3" w:themeTint="67" w:sz="4" w:space="0"/>
          <w:end w:val="single" w:color="D6E3BB" w:themeColor="accent3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C3D69B" w:themeColor="accent3" w:themeTint="98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C3D69B" w:themeColor="accent3" w:themeTint="98" w:sz="12" w:space="0"/>
        </w:tcBorders>
      </w:tcPr>
    </w:tblStylePr>
  </w:style>
  <w:style w:type="table" w:styleId="Bordered-Accent4" w:customStyle="1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BC0D9" w:themeColor="accent4" w:themeTint="67" w:sz="4" w:space="0"/>
          <w:start w:val="single" w:color="CBC0D9" w:themeColor="accent4" w:themeTint="67" w:sz="4" w:space="0"/>
          <w:bottom w:val="single" w:color="CBC0D9" w:themeColor="accent4" w:themeTint="67" w:sz="4" w:space="0"/>
          <w:end w:val="single" w:color="CBC0D9" w:themeColor="accent4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B2A1C6" w:themeColor="accent4" w:themeTint="9A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B2A1C6" w:themeColor="accent4" w:themeTint="9A" w:sz="12" w:space="0"/>
        </w:tcBorders>
      </w:tcPr>
    </w:tblStylePr>
  </w:style>
  <w:style w:type="table" w:styleId="Bordered-Accent5" w:customStyle="1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6DDE8" w:themeColor="accent5" w:themeTint="67" w:sz="4" w:space="0"/>
          <w:start w:val="single" w:color="B6DDE8" w:themeColor="accent5" w:themeTint="67" w:sz="4" w:space="0"/>
          <w:bottom w:val="single" w:color="B6DDE8" w:themeColor="accent5" w:themeTint="67" w:sz="4" w:space="0"/>
          <w:end w:val="single" w:color="B6DDE8" w:themeColor="accent5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92CCDC" w:themeColor="accent5" w:themeTint="9A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92CCDC" w:themeColor="accent5" w:themeTint="9A" w:sz="12" w:space="0"/>
        </w:tcBorders>
      </w:tcPr>
    </w:tblStylePr>
  </w:style>
  <w:style w:type="table" w:styleId="Bordered-Accent6" w:customStyle="1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BD4B4" w:themeColor="accent6" w:themeTint="67" w:sz="4" w:space="0"/>
          <w:start w:val="single" w:color="FBD4B4" w:themeColor="accent6" w:themeTint="67" w:sz="4" w:space="0"/>
          <w:bottom w:val="single" w:color="FBD4B4" w:themeColor="accent6" w:themeTint="67" w:sz="4" w:space="0"/>
          <w:end w:val="single" w:color="FBD4B4" w:themeColor="accent6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FAC090" w:themeColor="accent6" w:themeTint="98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FAC090" w:themeColor="accent6" w:themeTint="98" w:sz="12" w:space="0"/>
        </w:tcBorders>
      </w:tcPr>
    </w:tblStylePr>
  </w:style>
  <w:style w:type="table" w:styleId="BorderedLined-Accent" w:customStyle="1">
    <w:name w:val="Bordered &amp;amp; Lined - Accent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</w:style>
  <w:style w:type="table" w:styleId="BorderedLined-Accent1" w:customStyle="1">
    <w:name w:val="Bordered &amp;amp; Lined - Accent 1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5D8AC2" w:themeColor="accent1" w:themeTint="EA" w:fill="5D8AC2" w:themeFill="accent1" w:themeFillTint="EA"/>
      </w:tcPr>
    </w:tblStylePr>
  </w:style>
  <w:style w:type="table" w:styleId="BorderedLined-Accent2" w:customStyle="1">
    <w:name w:val="Bordered &amp;amp; Lined - Accent 2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D99695" w:themeColor="accent2" w:themeTint="97" w:fill="D99695" w:themeFill="accent2" w:themeFillTint="97"/>
      </w:tcPr>
    </w:tblStylePr>
  </w:style>
  <w:style w:type="table" w:styleId="BorderedLined-Accent3" w:customStyle="1">
    <w:name w:val="Bordered &amp;amp; Lined - Accent 3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9ABB59" w:themeColor="accent3" w:themeTint="FE" w:fill="9ABB59" w:themeFill="accent3" w:themeFillTint="FE"/>
      </w:tcPr>
    </w:tblStylePr>
  </w:style>
  <w:style w:type="table" w:styleId="BorderedLined-Accent4" w:customStyle="1">
    <w:name w:val="Bordered &amp;amp; Lined - Accent 4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B2A1C6" w:themeColor="accent4" w:themeTint="9A" w:fill="B2A1C6" w:themeFill="accent4" w:themeFillTint="9A"/>
      </w:tcPr>
    </w:tblStylePr>
  </w:style>
  <w:style w:type="table" w:styleId="BorderedLined-Accent5" w:customStyle="1">
    <w:name w:val="Bordered &amp;amp; Lined - Accent 5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4BACC6" w:themeColor="accent5" w:fill="4BACC6" w:themeFill="accent5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4BACC6" w:themeColor="accent5" w:fill="4BACC6" w:themeFill="accent5"/>
      </w:tcPr>
    </w:tblStylePr>
  </w:style>
  <w:style w:type="table" w:styleId="BorderedLined-Accent6" w:customStyle="1">
    <w:name w:val="Bordered &amp;amp; Lined - Accent 6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79646" w:themeColor="accent6" w:fill="F79646" w:themeFill="accent6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79646" w:themeColor="accent6" w:fill="F79646" w:themeFill="accent6"/>
      </w:tcPr>
    </w:tblStylePr>
  </w:style>
  <w:style w:type="character" w:styleId="FooterChar" w:customStyle="1">
    <w:name w:val="Footer Char"/>
    <w:basedOn w:val="a0"/>
    <w:uiPriority w:val="99"/>
  </w:style>
  <w:style w:type="table" w:styleId="GridTable1Light-Accent1" w:customStyle="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7CBE4" w:themeColor="accent1" w:themeTint="67" w:sz="4" w:space="0"/>
          <w:start w:val="single" w:color="B7CBE4" w:themeColor="accent1" w:themeTint="67" w:sz="4" w:space="0"/>
          <w:bottom w:val="single" w:color="B7CBE4" w:themeColor="accent1" w:themeTint="67" w:sz="4" w:space="0"/>
          <w:end w:val="single" w:color="B7CBE4" w:themeColor="accent1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97B4D8" w:themeColor="accent1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2" w:customStyle="1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E5B7B6" w:themeColor="accent2" w:themeTint="67" w:sz="4" w:space="0"/>
          <w:start w:val="single" w:color="E5B7B6" w:themeColor="accent2" w:themeTint="67" w:sz="4" w:space="0"/>
          <w:bottom w:val="single" w:color="E5B7B6" w:themeColor="accent2" w:themeTint="67" w:sz="4" w:space="0"/>
          <w:end w:val="single" w:color="E5B7B6" w:themeColor="accent2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DA9896" w:themeColor="accent2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3" w:customStyle="1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6E3BB" w:themeColor="accent3" w:themeTint="67" w:sz="4" w:space="0"/>
          <w:start w:val="single" w:color="D6E3BB" w:themeColor="accent3" w:themeTint="67" w:sz="4" w:space="0"/>
          <w:bottom w:val="single" w:color="D6E3BB" w:themeColor="accent3" w:themeTint="67" w:sz="4" w:space="0"/>
          <w:end w:val="single" w:color="D6E3BB" w:themeColor="accent3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C4D79D" w:themeColor="accent3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4" w:customStyle="1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BC0D9" w:themeColor="accent4" w:themeTint="67" w:sz="4" w:space="0"/>
          <w:start w:val="single" w:color="CBC0D9" w:themeColor="accent4" w:themeTint="67" w:sz="4" w:space="0"/>
          <w:bottom w:val="single" w:color="CBC0D9" w:themeColor="accent4" w:themeTint="67" w:sz="4" w:space="0"/>
          <w:end w:val="single" w:color="CBC0D9" w:themeColor="accent4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B4A4C8" w:themeColor="accent4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5" w:customStyle="1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6DDE8" w:themeColor="accent5" w:themeTint="67" w:sz="4" w:space="0"/>
          <w:start w:val="single" w:color="B6DDE8" w:themeColor="accent5" w:themeTint="67" w:sz="4" w:space="0"/>
          <w:bottom w:val="single" w:color="B6DDE8" w:themeColor="accent5" w:themeTint="67" w:sz="4" w:space="0"/>
          <w:end w:val="single" w:color="B6DDE8" w:themeColor="accent5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95CEDD" w:themeColor="accent5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6" w:customStyle="1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BD4B4" w:themeColor="accent6" w:themeTint="67" w:sz="4" w:space="0"/>
          <w:start w:val="single" w:color="FBD4B4" w:themeColor="accent6" w:themeTint="67" w:sz="4" w:space="0"/>
          <w:bottom w:val="single" w:color="FBD4B4" w:themeColor="accent6" w:themeTint="67" w:sz="4" w:space="0"/>
          <w:end w:val="single" w:color="FBD4B4" w:themeColor="accent6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FAC192" w:themeColor="accent6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2-Accent1" w:customStyle="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AE5F1" w:themeColor="accent1" w:themeTint="34" w:fill="DAE5F1" w:themeFill="accent1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5D8AC2" w:themeColor="accent1" w:themeTint="EA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5D8AC2" w:themeColor="accent1" w:themeTint="E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2" w:customStyle="1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DCDC" w:themeColor="accent2" w:themeTint="32" w:fill="F2DCDC" w:themeFill="accent2" w:themeFillTint="32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D99695" w:themeColor="accent2" w:themeTint="97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D99695" w:themeColor="accent2" w:themeTint="97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3" w:customStyle="1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AF1DC" w:themeColor="accent3" w:themeTint="34" w:fill="EAF1DC" w:themeFill="accent3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9ABB59" w:themeColor="accent3" w:themeTint="FE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9ABB59" w:themeColor="accent3" w:themeTint="FE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4" w:customStyle="1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5DFEC" w:themeColor="accent4" w:themeTint="34" w:fill="E5DFEC" w:themeFill="accent4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B2A1C6" w:themeColor="accent4" w:themeTint="9A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B2A1C6" w:themeColor="accent4" w:themeTint="9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5" w:customStyle="1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AEEF3" w:themeColor="accent5" w:themeTint="34" w:fill="DAEEF3" w:themeFill="accent5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4BACC6" w:themeColor="accent5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BACC6" w:themeColor="accent5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6" w:customStyle="1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DE9D8" w:themeColor="accent6" w:themeTint="34" w:fill="FDE9D8" w:themeFill="accent6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79646" w:themeColor="accent6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79646" w:themeColor="accent6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1" w:customStyle="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AE5F1" w:themeColor="accent1" w:themeTint="34" w:fill="DAE5F1" w:themeFill="accent1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2" w:customStyle="1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DCDC" w:themeColor="accent2" w:themeTint="32" w:fill="F2DCDC" w:themeFill="accent2" w:themeFillTint="32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3" w:customStyle="1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AF1DC" w:themeColor="accent3" w:themeTint="34" w:fill="EAF1DC" w:themeFill="accent3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4" w:customStyle="1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5DFEC" w:themeColor="accent4" w:themeTint="34" w:fill="E5DFEC" w:themeFill="accent4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5" w:customStyle="1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AEEF3" w:themeColor="accent5" w:themeTint="34" w:fill="DAEEF3" w:themeFill="accent5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6" w:customStyle="1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DE9D8" w:themeColor="accent6" w:themeTint="34" w:fill="FDE9D8" w:themeFill="accent6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4-Accent1" w:customStyle="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CE6F2" w:themeColor="accent1" w:themeTint="32" w:fill="DCE6F2" w:themeFill="accent1" w:themeFillTint="32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5D8AC2" w:themeColor="accent1" w:themeTint="EA" w:sz="4" w:space="0"/>
          <w:start w:val="single" w:color="5D8AC2" w:themeColor="accent1" w:themeTint="EA" w:sz="4" w:space="0"/>
          <w:bottom w:val="single" w:color="5D8AC2" w:themeColor="accent1" w:themeTint="EA" w:sz="4" w:space="0"/>
          <w:end w:val="single" w:color="5D8AC2" w:themeColor="accent1" w:themeTint="EA" w:sz="4" w:space="0"/>
        </w:tcBorders>
        <w:shd w:val="clear" w:color="5D8AC2" w:themeColor="accent1" w:themeTint="EA" w:fill="5D8AC2" w:themeFill="accent1" w:themeFillTint="E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5D8AC2" w:themeColor="accent1" w:themeTint="EA" w:sz="4" w:space="0"/>
        </w:tcBorders>
      </w:tcPr>
    </w:tblStylePr>
  </w:style>
  <w:style w:type="table" w:styleId="GridTable4-Accent2" w:customStyle="1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DCDC" w:themeColor="accent2" w:themeTint="32" w:fill="F2DCDC" w:themeFill="accent2" w:themeFillTint="32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D99695" w:themeColor="accent2" w:themeTint="97" w:sz="4" w:space="0"/>
          <w:start w:val="single" w:color="D99695" w:themeColor="accent2" w:themeTint="97" w:sz="4" w:space="0"/>
          <w:bottom w:val="single" w:color="D99695" w:themeColor="accent2" w:themeTint="97" w:sz="4" w:space="0"/>
          <w:end w:val="single" w:color="D99695" w:themeColor="accent2" w:themeTint="97" w:sz="4" w:space="0"/>
        </w:tcBorders>
        <w:shd w:val="clear" w:color="D99695" w:themeColor="accent2" w:themeTint="97" w:fill="D99695" w:themeFill="accent2" w:themeFillTint="97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D99695" w:themeColor="accent2" w:themeTint="97" w:sz="4" w:space="0"/>
        </w:tcBorders>
      </w:tcPr>
    </w:tblStylePr>
  </w:style>
  <w:style w:type="table" w:styleId="GridTable4-Accent3" w:customStyle="1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AF1DC" w:themeColor="accent3" w:themeTint="34" w:fill="EAF1DC" w:themeFill="accent3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9ABB59" w:themeColor="accent3" w:themeTint="FE" w:sz="4" w:space="0"/>
          <w:start w:val="single" w:color="9ABB59" w:themeColor="accent3" w:themeTint="FE" w:sz="4" w:space="0"/>
          <w:bottom w:val="single" w:color="9ABB59" w:themeColor="accent3" w:themeTint="FE" w:sz="4" w:space="0"/>
          <w:end w:val="single" w:color="9ABB59" w:themeColor="accent3" w:themeTint="FE" w:sz="4" w:space="0"/>
        </w:tcBorders>
        <w:shd w:val="clear" w:color="9ABB59" w:themeColor="accent3" w:themeTint="FE" w:fill="9ABB59" w:themeFill="accent3" w:themeFillTint="FE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9ABB59" w:themeColor="accent3" w:themeTint="FE" w:sz="4" w:space="0"/>
        </w:tcBorders>
      </w:tcPr>
    </w:tblStylePr>
  </w:style>
  <w:style w:type="table" w:styleId="GridTable4-Accent4" w:customStyle="1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5DFEC" w:themeColor="accent4" w:themeTint="34" w:fill="E5DFEC" w:themeFill="accent4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B2A1C6" w:themeColor="accent4" w:themeTint="9A" w:sz="4" w:space="0"/>
          <w:start w:val="single" w:color="B2A1C6" w:themeColor="accent4" w:themeTint="9A" w:sz="4" w:space="0"/>
          <w:bottom w:val="single" w:color="B2A1C6" w:themeColor="accent4" w:themeTint="9A" w:sz="4" w:space="0"/>
          <w:end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B2A1C6" w:themeColor="accent4" w:themeTint="9A" w:sz="4" w:space="0"/>
        </w:tcBorders>
      </w:tcPr>
    </w:tblStylePr>
  </w:style>
  <w:style w:type="table" w:styleId="GridTable4-Accent5" w:customStyle="1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AEEF3" w:themeColor="accent5" w:themeTint="34" w:fill="DAEEF3" w:themeFill="accent5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4BACC6" w:themeColor="accent5" w:sz="4" w:space="0"/>
          <w:start w:val="single" w:color="4BACC6" w:themeColor="accent5" w:sz="4" w:space="0"/>
          <w:bottom w:val="single" w:color="4BACC6" w:themeColor="accent5" w:sz="4" w:space="0"/>
          <w:end w:val="single" w:color="4BACC6" w:themeColor="accent5" w:sz="4" w:space="0"/>
        </w:tcBorders>
        <w:shd w:val="clear" w:color="4BACC6" w:themeColor="accent5" w:fill="4BACC6" w:themeFill="accent5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BACC6" w:themeColor="accent5" w:sz="4" w:space="0"/>
        </w:tcBorders>
      </w:tcPr>
    </w:tblStylePr>
  </w:style>
  <w:style w:type="table" w:styleId="GridTable4-Accent6" w:customStyle="1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DE9D8" w:themeColor="accent6" w:themeTint="34" w:fill="FDE9D8" w:themeFill="accent6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F79646" w:themeColor="accent6" w:sz="4" w:space="0"/>
          <w:start w:val="single" w:color="F79646" w:themeColor="accent6" w:sz="4" w:space="0"/>
          <w:bottom w:val="single" w:color="F79646" w:themeColor="accent6" w:sz="4" w:space="0"/>
          <w:end w:val="single" w:color="F79646" w:themeColor="accent6" w:sz="4" w:space="0"/>
        </w:tcBorders>
        <w:shd w:val="clear" w:color="F79646" w:themeColor="accent6" w:fill="F79646" w:themeFill="accent6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79646" w:themeColor="accent6" w:sz="4" w:space="0"/>
        </w:tcBorders>
      </w:tcPr>
    </w:tblStylePr>
  </w:style>
  <w:style w:type="table" w:styleId="GridTable5Dark-Accent1" w:customStyle="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blPr/>
      <w:tcPr>
        <w:shd w:val="clear" w:color="AEC4E0" w:themeColor="accent1" w:themeTint="75" w:fill="AEC4E0" w:themeFill="accent1" w:themeFillTint="75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4F81BD" w:themeColor="accent1" w:fill="4F81BD" w:themeFill="accent1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styleId="GridTable5Dark-Accent2" w:customStyle="1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blPr/>
      <w:tcPr>
        <w:shd w:val="clear" w:color="E2AEAD" w:themeColor="accent2" w:themeTint="75" w:fill="E2AEAD" w:themeFill="accent2" w:themeFillTint="75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C0504D" w:themeColor="accent2" w:fill="C0504D" w:themeFill="accent2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</w:style>
  <w:style w:type="table" w:styleId="GridTable5Dark-Accent3" w:customStyle="1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blPr/>
      <w:tcPr>
        <w:shd w:val="clear" w:color="D0DFB2" w:themeColor="accent3" w:themeTint="75" w:fill="D0DFB2" w:themeFill="accent3" w:themeFillTint="75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9BBB59" w:themeColor="accent3" w:fill="9BBB59" w:themeFill="accent3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</w:style>
  <w:style w:type="table" w:styleId="GridTable5Dark-Accent4" w:customStyle="1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blPr/>
      <w:tcPr>
        <w:shd w:val="clear" w:color="C4B7D4" w:themeColor="accent4" w:themeTint="75" w:fill="C4B7D4" w:themeFill="accent4" w:themeFillTint="75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8064A2" w:themeColor="accent4" w:fill="8064A2" w:themeFill="accent4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</w:style>
  <w:style w:type="table" w:styleId="GridTable5Dark-Accent5" w:customStyle="1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blPr/>
      <w:tcPr>
        <w:shd w:val="clear" w:color="ACD8E4" w:themeColor="accent5" w:themeTint="75" w:fill="ACD8E4" w:themeFill="accent5" w:themeFillTint="7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4BACC6" w:themeColor="accent5" w:fill="4BACC6" w:themeFill="accent5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</w:style>
  <w:style w:type="table" w:styleId="GridTable5Dark-Accent6" w:customStyle="1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blPr/>
      <w:tcPr>
        <w:shd w:val="clear" w:color="FBCEAA" w:themeColor="accent6" w:themeTint="75" w:fill="FBCEAA" w:themeFill="accent6" w:themeFillTint="75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F79646" w:themeColor="accent6" w:fill="F79646" w:themeFill="accent6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</w:style>
  <w:style w:type="table" w:styleId="GridTable6Colorful-Accent1" w:customStyle="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sz w:val="22"/>
        <w:color w:val="A6BFDD" w:themeColor="accent1" w:themeTint="80" w:themeShade="95"/>
      </w:rPr>
      <w:tblPr/>
      <w:tcPr>
        <w:shd w:val="clear" w:color="DAE5F1" w:themeColor="accent1" w:themeTint="34" w:fill="DAE5F1" w:themeFill="accent1" w:themeFillTint="34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sz w:val="22"/>
        <w:color w:val="A6BFDD" w:themeColor="accent1" w:themeTint="80" w:themeShade="95"/>
      </w:rPr>
    </w:tblStylePr>
    <w:tblStylePr w:type="firstCol">
      <w:rPr>
        <w:color w:val="A6BFDD" w:themeColor="accent1" w:themeTint="80" w:themeShade="95"/>
        <w:b w:val="1"/>
      </w:rPr>
    </w:tblStylePr>
    <w:tblStylePr w:type="firstRow">
      <w:rPr>
        <w:color w:val="A6BFDD" w:themeColor="accent1" w:themeTint="80" w:themeShade="95"/>
        <w:b w:val="1"/>
      </w:rPr>
      <w:tblPr/>
      <w:tcPr>
        <w:tcBorders>
          <w:bottom w:val="single" w:color="A6BFDD" w:themeColor="accent1" w:themeTint="80" w:sz="12" w:space="0"/>
        </w:tcBorders>
      </w:tcPr>
    </w:tblStylePr>
    <w:tblStylePr w:type="lastCol">
      <w:rPr>
        <w:color w:val="A6BFDD" w:themeColor="accent1" w:themeTint="80" w:themeShade="95"/>
        <w:b w:val="1"/>
      </w:rPr>
    </w:tblStylePr>
    <w:tblStylePr w:type="lastRow">
      <w:rPr>
        <w:color w:val="A6BFDD" w:themeColor="accent1" w:themeTint="80" w:themeShade="95"/>
        <w:b w:val="1"/>
      </w:rPr>
    </w:tblStylePr>
  </w:style>
  <w:style w:type="table" w:styleId="GridTable6Colorful-Accent2" w:customStyle="1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sz w:val="22"/>
        <w:color w:val="D99695" w:themeColor="accent2" w:themeTint="97" w:themeShade="95"/>
      </w:rPr>
      <w:tblPr/>
      <w:tcPr>
        <w:shd w:val="clear" w:color="F2DCDC" w:themeColor="accent2" w:themeTint="32" w:fill="F2DCDC" w:themeFill="accent2" w:themeFillTint="32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sz w:val="22"/>
        <w:color w:val="D99695" w:themeColor="accent2" w:themeTint="97" w:themeShade="95"/>
      </w:rPr>
    </w:tblStylePr>
    <w:tblStylePr w:type="firstCol">
      <w:rPr>
        <w:color w:val="D99695" w:themeColor="accent2" w:themeTint="97" w:themeShade="95"/>
        <w:b w:val="1"/>
      </w:rPr>
    </w:tblStylePr>
    <w:tblStylePr w:type="firstRow">
      <w:rPr>
        <w:color w:val="D99695" w:themeColor="accent2" w:themeTint="97" w:themeShade="95"/>
        <w:b w:val="1"/>
      </w:rPr>
      <w:tblPr/>
      <w:tcPr>
        <w:tcBorders>
          <w:bottom w:val="single" w:color="D99695" w:themeColor="accent2" w:themeTint="97" w:sz="12" w:space="0"/>
        </w:tcBorders>
      </w:tcPr>
    </w:tblStylePr>
    <w:tblStylePr w:type="lastCol">
      <w:rPr>
        <w:color w:val="D99695" w:themeColor="accent2" w:themeTint="97" w:themeShade="95"/>
        <w:b w:val="1"/>
      </w:rPr>
    </w:tblStylePr>
    <w:tblStylePr w:type="lastRow">
      <w:rPr>
        <w:color w:val="D99695" w:themeColor="accent2" w:themeTint="97" w:themeShade="95"/>
        <w:b w:val="1"/>
      </w:rPr>
    </w:tblStylePr>
  </w:style>
  <w:style w:type="table" w:styleId="GridTable6Colorful-Accent3" w:customStyle="1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sz w:val="22"/>
        <w:color w:val="9ABB59" w:themeColor="accent3" w:themeTint="FE" w:themeShade="95"/>
      </w:rPr>
      <w:tblPr/>
      <w:tcPr>
        <w:shd w:val="clear" w:color="EAF1DC" w:themeColor="accent3" w:themeTint="34" w:fill="EAF1DC" w:themeFill="accent3" w:themeFillTint="34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sz w:val="22"/>
        <w:color w:val="9ABB59" w:themeColor="accent3" w:themeTint="FE" w:themeShade="95"/>
      </w:rPr>
    </w:tblStylePr>
    <w:tblStylePr w:type="firstCol">
      <w:rPr>
        <w:color w:val="9ABB59" w:themeColor="accent3" w:themeTint="FE" w:themeShade="95"/>
        <w:b w:val="1"/>
      </w:rPr>
    </w:tblStylePr>
    <w:tblStylePr w:type="firstRow">
      <w:rPr>
        <w:color w:val="9ABB59" w:themeColor="accent3" w:themeTint="FE" w:themeShade="95"/>
        <w:b w:val="1"/>
      </w:rPr>
      <w:tblPr/>
      <w:tcPr>
        <w:tcBorders>
          <w:bottom w:val="single" w:color="9ABB59" w:themeColor="accent3" w:themeTint="FE" w:sz="12" w:space="0"/>
        </w:tcBorders>
      </w:tcPr>
    </w:tblStylePr>
    <w:tblStylePr w:type="lastCol">
      <w:rPr>
        <w:color w:val="9ABB59" w:themeColor="accent3" w:themeTint="FE" w:themeShade="95"/>
        <w:b w:val="1"/>
      </w:rPr>
    </w:tblStylePr>
    <w:tblStylePr w:type="lastRow">
      <w:rPr>
        <w:color w:val="9ABB59" w:themeColor="accent3" w:themeTint="FE" w:themeShade="95"/>
        <w:b w:val="1"/>
      </w:rPr>
    </w:tblStylePr>
  </w:style>
  <w:style w:type="table" w:styleId="GridTable6Colorful-Accent4" w:customStyle="1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sz w:val="22"/>
        <w:color w:val="B2A1C6" w:themeColor="accent4" w:themeTint="9A" w:themeShade="95"/>
      </w:rPr>
      <w:tblPr/>
      <w:tcPr>
        <w:shd w:val="clear" w:color="E5DFEC" w:themeColor="accent4" w:themeTint="34" w:fill="E5DFEC" w:themeFill="accent4" w:themeFillTint="34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sz w:val="22"/>
        <w:color w:val="B2A1C6" w:themeColor="accent4" w:themeTint="9A" w:themeShade="95"/>
      </w:rPr>
    </w:tblStylePr>
    <w:tblStylePr w:type="firstCol">
      <w:rPr>
        <w:color w:val="B2A1C6" w:themeColor="accent4" w:themeTint="9A" w:themeShade="95"/>
        <w:b w:val="1"/>
      </w:rPr>
    </w:tblStylePr>
    <w:tblStylePr w:type="firstRow">
      <w:rPr>
        <w:color w:val="B2A1C6" w:themeColor="accent4" w:themeTint="9A" w:themeShade="95"/>
        <w:b w:val="1"/>
      </w:rPr>
      <w:tblPr/>
      <w:tcPr>
        <w:tcBorders>
          <w:bottom w:val="single" w:color="B2A1C6" w:themeColor="accent4" w:themeTint="9A" w:sz="12" w:space="0"/>
        </w:tcBorders>
      </w:tcPr>
    </w:tblStylePr>
    <w:tblStylePr w:type="lastCol">
      <w:rPr>
        <w:color w:val="B2A1C6" w:themeColor="accent4" w:themeTint="9A" w:themeShade="95"/>
        <w:b w:val="1"/>
      </w:rPr>
    </w:tblStylePr>
    <w:tblStylePr w:type="lastRow">
      <w:rPr>
        <w:color w:val="B2A1C6" w:themeColor="accent4" w:themeTint="9A" w:themeShade="95"/>
        <w:b w:val="1"/>
      </w:rPr>
    </w:tblStylePr>
  </w:style>
  <w:style w:type="table" w:styleId="GridTable6Colorful-Accent5" w:customStyle="1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sz w:val="22"/>
        <w:color w:val="266779" w:themeColor="accent5" w:themeShade="95"/>
      </w:rPr>
      <w:tblPr/>
      <w:tcPr>
        <w:shd w:val="clear" w:color="DAEEF3" w:themeColor="accent5" w:themeTint="34" w:fill="DAEEF3" w:themeFill="accent5" w:themeFillTint="34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sz w:val="22"/>
        <w:color w:val="266779" w:themeColor="accent5" w:themeShade="95"/>
      </w:rPr>
    </w:tblStylePr>
    <w:tblStylePr w:type="firstCol">
      <w:rPr>
        <w:color w:val="266779" w:themeColor="accent5" w:themeShade="95"/>
        <w:b w:val="1"/>
      </w:rPr>
    </w:tblStylePr>
    <w:tblStylePr w:type="firstRow">
      <w:rPr>
        <w:color w:val="266779" w:themeColor="accent5" w:themeShade="95"/>
        <w:b w:val="1"/>
      </w:rPr>
      <w:tblPr/>
      <w:tcPr>
        <w:tcBorders>
          <w:bottom w:val="single" w:color="4BACC6" w:themeColor="accent5" w:sz="12" w:space="0"/>
        </w:tcBorders>
      </w:tcPr>
    </w:tblStylePr>
    <w:tblStylePr w:type="lastCol">
      <w:rPr>
        <w:color w:val="266779" w:themeColor="accent5" w:themeShade="95"/>
        <w:b w:val="1"/>
      </w:rPr>
    </w:tblStylePr>
    <w:tblStylePr w:type="lastRow">
      <w:rPr>
        <w:color w:val="266779" w:themeColor="accent5" w:themeShade="95"/>
        <w:b w:val="1"/>
      </w:rPr>
    </w:tblStylePr>
  </w:style>
  <w:style w:type="table" w:styleId="GridTable6Colorful-Accent6" w:customStyle="1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sz w:val="22"/>
        <w:color w:val="266779" w:themeColor="accent5" w:themeShade="95"/>
      </w:rPr>
      <w:tblPr/>
      <w:tcPr>
        <w:shd w:val="clear" w:color="FDE9D8" w:themeColor="accent6" w:themeTint="34" w:fill="FDE9D8" w:themeFill="accent6" w:themeFillTint="34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sz w:val="22"/>
        <w:color w:val="266779" w:themeColor="accent5" w:themeShade="95"/>
      </w:rPr>
    </w:tblStylePr>
    <w:tblStylePr w:type="firstCol">
      <w:rPr>
        <w:color w:val="266779" w:themeColor="accent5" w:themeShade="95"/>
        <w:b w:val="1"/>
      </w:rPr>
    </w:tblStylePr>
    <w:tblStylePr w:type="firstRow">
      <w:rPr>
        <w:color w:val="266779" w:themeColor="accent5" w:themeShade="95"/>
        <w:b w:val="1"/>
      </w:rPr>
      <w:tblPr/>
      <w:tcPr>
        <w:tcBorders>
          <w:bottom w:val="single" w:color="F79646" w:themeColor="accent6" w:sz="12" w:space="0"/>
        </w:tcBorders>
      </w:tcPr>
    </w:tblStylePr>
    <w:tblStylePr w:type="lastCol">
      <w:rPr>
        <w:color w:val="266779" w:themeColor="accent5" w:themeShade="95"/>
        <w:b w:val="1"/>
      </w:rPr>
    </w:tblStylePr>
    <w:tblStylePr w:type="lastRow">
      <w:rPr>
        <w:color w:val="266779" w:themeColor="accent5" w:themeShade="95"/>
        <w:b w:val="1"/>
      </w:rPr>
    </w:tblStylePr>
  </w:style>
  <w:style w:type="table" w:styleId="GridTable7Colorful-Accent1" w:customStyle="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sz w:val="22"/>
        <w:color w:val="A6BFDD" w:themeColor="accent1" w:themeTint="80" w:themeShade="95"/>
      </w:rPr>
      <w:tblPr/>
      <w:tcPr>
        <w:shd w:val="clear" w:color="DAE5F1" w:themeColor="accent1" w:themeTint="34" w:fill="DAE5F1" w:themeFill="accent1" w:themeFillTint="34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sz w:val="22"/>
        <w:color w:val="A6BFDD" w:themeColor="accen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A6BFDD" w:themeColor="accent1" w:themeTint="80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A6BFDD" w:themeColor="accent1" w:themeTint="8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A6BFDD" w:themeColor="accent1" w:themeTint="80" w:themeShade="95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A6BFDD" w:themeColor="accent1" w:themeTint="8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A6BFDD" w:themeColor="accent1" w:themeTint="80" w:themeShade="95"/>
        <w:i w:val="1"/>
      </w:rPr>
      <w:tblPr/>
      <w:tcPr>
        <w:tcBorders>
          <w:top w:val="none" w:color="000000" w:sz="4" w:space="0"/>
          <w:start w:val="single" w:color="A6BFDD" w:themeColor="accent1" w:themeTint="8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A6BFDD" w:themeColor="accent1" w:themeTint="80" w:themeShade="95"/>
        <w:b w:val="1"/>
      </w:rPr>
      <w:tblPr/>
      <w:tcPr>
        <w:tcBorders>
          <w:top w:val="single" w:color="A6BFDD" w:themeColor="accent1" w:themeTint="8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GridTable7Colorful-Accent2" w:customStyle="1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sz w:val="22"/>
        <w:color w:val="D99695" w:themeColor="accent2" w:themeTint="97" w:themeShade="95"/>
      </w:rPr>
      <w:tblPr/>
      <w:tcPr>
        <w:shd w:val="clear" w:color="F2DCDC" w:themeColor="accent2" w:themeTint="32" w:fill="F2DCDC" w:themeFill="accent2" w:themeFillTint="32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sz w:val="22"/>
        <w:color w:val="D99695" w:themeColor="accent2" w:themeTint="97" w:themeShade="95"/>
      </w:rPr>
    </w:tblStylePr>
    <w:tblStylePr w:type="firstCol">
      <w:pPr>
        <w:jc w:val="end"/>
      </w:pPr>
      <w:rPr>
        <w:rFonts w:ascii="Arial" w:hAnsi="Arial"/>
        <w:sz w:val="22"/>
        <w:color w:val="D99695" w:themeColor="accent2" w:themeTint="97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D99695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D99695" w:themeColor="accent2" w:themeTint="97" w:themeShade="95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D99695" w:themeColor="accent2" w:themeTint="97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D99695" w:themeColor="accent2" w:themeTint="97" w:themeShade="95"/>
        <w:i w:val="1"/>
      </w:rPr>
      <w:tblPr/>
      <w:tcPr>
        <w:tcBorders>
          <w:top w:val="none" w:color="000000" w:sz="4" w:space="0"/>
          <w:start w:val="single" w:color="D99695" w:themeColor="accent2" w:themeTint="97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D99695" w:themeColor="accent2" w:themeTint="97" w:themeShade="95"/>
        <w:b w:val="1"/>
      </w:rPr>
      <w:tblPr/>
      <w:tcPr>
        <w:tcBorders>
          <w:top w:val="single" w:color="D99695" w:themeColor="accent2" w:themeTint="97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GridTable7Colorful-Accent3" w:customStyle="1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sz w:val="22"/>
        <w:color w:val="9ABB59" w:themeColor="accent3" w:themeTint="FE" w:themeShade="95"/>
      </w:rPr>
      <w:tblPr/>
      <w:tcPr>
        <w:shd w:val="clear" w:color="EAF1DC" w:themeColor="accent3" w:themeTint="34" w:fill="EAF1DC" w:themeFill="accent3" w:themeFillTint="34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sz w:val="22"/>
        <w:color w:val="9ABB59" w:themeColor="accent3" w:themeTint="FE" w:themeShade="95"/>
      </w:rPr>
    </w:tblStylePr>
    <w:tblStylePr w:type="firstCol">
      <w:pPr>
        <w:jc w:val="end"/>
      </w:pPr>
      <w:rPr>
        <w:rFonts w:ascii="Arial" w:hAnsi="Arial"/>
        <w:sz w:val="22"/>
        <w:color w:val="9ABB59" w:themeColor="accent3" w:themeTint="FE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9ABB59" w:themeColor="accent3" w:themeTint="FE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9ABB59" w:themeColor="accent3" w:themeTint="FE" w:themeShade="95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9ABB59" w:themeColor="accent3" w:themeTint="FE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9ABB59" w:themeColor="accent3" w:themeTint="FE" w:themeShade="95"/>
        <w:i w:val="1"/>
      </w:rPr>
      <w:tblPr/>
      <w:tcPr>
        <w:tcBorders>
          <w:top w:val="none" w:color="000000" w:sz="4" w:space="0"/>
          <w:start w:val="single" w:color="9ABB59" w:themeColor="accent3" w:themeTint="FE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9ABB59" w:themeColor="accent3" w:themeTint="FE" w:themeShade="95"/>
        <w:b w:val="1"/>
      </w:rPr>
      <w:tblPr/>
      <w:tcPr>
        <w:tcBorders>
          <w:top w:val="single" w:color="9ABB59" w:themeColor="accent3" w:themeTint="FE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GridTable7Colorful-Accent4" w:customStyle="1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sz w:val="22"/>
        <w:color w:val="B2A1C6" w:themeColor="accent4" w:themeTint="9A" w:themeShade="95"/>
      </w:rPr>
      <w:tblPr/>
      <w:tcPr>
        <w:shd w:val="clear" w:color="E5DFEC" w:themeColor="accent4" w:themeTint="34" w:fill="E5DFEC" w:themeFill="accent4" w:themeFillTint="34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sz w:val="22"/>
        <w:color w:val="B2A1C6" w:themeColor="accent4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B2A1C6" w:themeColor="accent4" w:themeTint="9A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B2A1C6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B2A1C6" w:themeColor="accent4" w:themeTint="9A" w:themeShade="95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B2A1C6" w:themeColor="accent4" w:themeTint="9A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B2A1C6" w:themeColor="accent4" w:themeTint="9A" w:themeShade="95"/>
        <w:i w:val="1"/>
      </w:rPr>
      <w:tblPr/>
      <w:tcPr>
        <w:tcBorders>
          <w:top w:val="none" w:color="000000" w:sz="4" w:space="0"/>
          <w:start w:val="single" w:color="B2A1C6" w:themeColor="accent4" w:themeTint="9A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B2A1C6" w:themeColor="accent4" w:themeTint="9A" w:themeShade="95"/>
        <w:b w:val="1"/>
      </w:rPr>
      <w:tblPr/>
      <w:tcPr>
        <w:tcBorders>
          <w:top w:val="single" w:color="B2A1C6" w:themeColor="accent4" w:themeTint="9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GridTable7Colorful-Accent5" w:customStyle="1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sz w:val="22"/>
        <w:color w:val="266779" w:themeColor="accent5" w:themeShade="95"/>
      </w:rPr>
      <w:tblPr/>
      <w:tcPr>
        <w:shd w:val="clear" w:color="DAEEF3" w:themeColor="accent5" w:themeTint="34" w:fill="DAEEF3" w:themeFill="accent5" w:themeFillTint="34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sz w:val="22"/>
        <w:color w:val="266779" w:themeColor="accent5" w:themeShade="95"/>
      </w:rPr>
    </w:tblStylePr>
    <w:tblStylePr w:type="firstCol">
      <w:pPr>
        <w:jc w:val="end"/>
      </w:pPr>
      <w:rPr>
        <w:rFonts w:ascii="Arial" w:hAnsi="Arial"/>
        <w:sz w:val="22"/>
        <w:color w:val="266779" w:themeColor="accent5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99D0DE" w:themeColor="accent5" w:themeTint="9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266779" w:themeColor="accent5" w:themeShade="95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99D0DE" w:themeColor="accent5" w:themeTint="9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266779" w:themeColor="accent5" w:themeShade="95"/>
        <w:i w:val="1"/>
      </w:rPr>
      <w:tblPr/>
      <w:tcPr>
        <w:tcBorders>
          <w:top w:val="none" w:color="000000" w:sz="4" w:space="0"/>
          <w:start w:val="single" w:color="99D0DE" w:themeColor="accent5" w:themeTint="9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266779" w:themeColor="accent5" w:themeShade="95"/>
        <w:b w:val="1"/>
      </w:rPr>
      <w:tblPr/>
      <w:tcPr>
        <w:tcBorders>
          <w:top w:val="single" w:color="99D0DE" w:themeColor="accent5" w:themeTint="9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GridTable7Colorful-Accent6" w:customStyle="1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sz w:val="22"/>
        <w:color w:val="B15407" w:themeColor="accent6" w:themeShade="95"/>
      </w:rPr>
      <w:tblPr/>
      <w:tcPr>
        <w:shd w:val="clear" w:color="FDE9D8" w:themeColor="accent6" w:themeTint="34" w:fill="FDE9D8" w:themeFill="accent6" w:themeFillTint="34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sz w:val="22"/>
        <w:color w:val="B15407" w:themeColor="accent6" w:themeShade="95"/>
      </w:rPr>
    </w:tblStylePr>
    <w:tblStylePr w:type="firstCol">
      <w:pPr>
        <w:jc w:val="end"/>
      </w:pPr>
      <w:rPr>
        <w:rFonts w:ascii="Arial" w:hAnsi="Arial"/>
        <w:sz w:val="22"/>
        <w:color w:val="B15407" w:themeColor="accent6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FAC396" w:themeColor="accent6" w:themeTint="9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B15407" w:themeColor="accent6" w:themeShade="95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AC396" w:themeColor="accent6" w:themeTint="9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B15407" w:themeColor="accent6" w:themeShade="95"/>
        <w:i w:val="1"/>
      </w:rPr>
      <w:tblPr/>
      <w:tcPr>
        <w:tcBorders>
          <w:top w:val="none" w:color="000000" w:sz="4" w:space="0"/>
          <w:start w:val="single" w:color="FAC396" w:themeColor="accent6" w:themeTint="9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B15407" w:themeColor="accent6" w:themeShade="95"/>
        <w:b w:val="1"/>
      </w:rPr>
      <w:tblPr/>
      <w:tcPr>
        <w:tcBorders>
          <w:top w:val="single" w:color="FAC396" w:themeColor="accent6" w:themeTint="9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Lined-Accent" w:customStyle="1">
    <w:name w:val="Lined - Accent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</w:style>
  <w:style w:type="table" w:styleId="Lined-Accent1" w:customStyle="1">
    <w:name w:val="Lined - Accent 1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5D8AC2" w:themeColor="accent1" w:themeTint="EA" w:fill="5D8AC2" w:themeFill="accent1" w:themeFillTint="EA"/>
      </w:tcPr>
    </w:tblStylePr>
  </w:style>
  <w:style w:type="table" w:styleId="Lined-Accent2" w:customStyle="1">
    <w:name w:val="Lined - Accent 2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D99695" w:themeColor="accent2" w:themeTint="97" w:fill="D99695" w:themeFill="accent2" w:themeFillTint="97"/>
      </w:tcPr>
    </w:tblStylePr>
  </w:style>
  <w:style w:type="table" w:styleId="Lined-Accent3" w:customStyle="1">
    <w:name w:val="Lined - Accent 3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9ABB59" w:themeColor="accent3" w:themeTint="FE" w:fill="9ABB59" w:themeFill="accent3" w:themeFillTint="FE"/>
      </w:tcPr>
    </w:tblStylePr>
  </w:style>
  <w:style w:type="table" w:styleId="Lined-Accent4" w:customStyle="1">
    <w:name w:val="Lined - Accent 4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B2A1C6" w:themeColor="accent4" w:themeTint="9A" w:fill="B2A1C6" w:themeFill="accent4" w:themeFillTint="9A"/>
      </w:tcPr>
    </w:tblStylePr>
  </w:style>
  <w:style w:type="table" w:styleId="Lined-Accent5" w:customStyle="1">
    <w:name w:val="Lined - Accent 5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4BACC6" w:themeColor="accent5" w:fill="4BACC6" w:themeFill="accent5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4BACC6" w:themeColor="accent5" w:fill="4BACC6" w:themeFill="accent5"/>
      </w:tcPr>
    </w:tblStylePr>
  </w:style>
  <w:style w:type="table" w:styleId="Lined-Accent6" w:customStyle="1">
    <w:name w:val="Lined - Accent 6"/>
    <w:basedOn w:val="a1"/>
    <w:uiPriority w:val="99"/>
    <w:pPr>
      <w:spacing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79646" w:themeColor="accent6" w:fill="F79646" w:themeFill="accent6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79646" w:themeColor="accent6" w:fill="F79646" w:themeFill="accent6"/>
      </w:tcPr>
    </w:tblStylePr>
  </w:style>
  <w:style w:type="table" w:styleId="ListTable1Light-Accent1" w:customStyle="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band1Horz">
      <w:tblPr/>
      <w:tcPr>
        <w:shd w:val="clear" w:color="D2DFEE" w:themeColor="accent1" w:themeTint="40" w:fill="D2DFEE" w:themeFill="accent1" w:themeFillTint="40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4F81BD" w:themeColor="accent1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F81BD" w:themeColor="accent1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2" w:customStyle="1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band1Horz">
      <w:tblPr/>
      <w:tcPr>
        <w:shd w:val="clear" w:color="EFD2D2" w:themeColor="accent2" w:themeTint="40" w:fill="EFD2D2" w:themeFill="accent2" w:themeFillTint="40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C0504D" w:themeColor="accent2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C0504D" w:themeColor="accent2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3" w:customStyle="1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band1Horz">
      <w:tblPr/>
      <w:tcPr>
        <w:shd w:val="clear" w:color="E5EED5" w:themeColor="accent3" w:themeTint="40" w:fill="E5EED5" w:themeFill="accent3" w:themeFillTint="40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9BBB59" w:themeColor="accent3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9BBB59" w:themeColor="accent3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4" w:customStyle="1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band1Horz">
      <w:tblPr/>
      <w:tcPr>
        <w:shd w:val="clear" w:color="DFD8E7" w:themeColor="accent4" w:themeTint="40" w:fill="DFD8E7" w:themeFill="accent4" w:themeFillTint="40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8064A2" w:themeColor="accent4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8064A2" w:themeColor="accent4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5" w:customStyle="1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band1Horz">
      <w:tblPr/>
      <w:tcPr>
        <w:shd w:val="clear" w:color="D1EAF0" w:themeColor="accent5" w:themeTint="40" w:fill="D1EAF0" w:themeFill="accent5" w:themeFillTint="40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4BACC6" w:themeColor="accent5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BACC6" w:themeColor="accent5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6" w:customStyle="1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band1Horz">
      <w:tblPr/>
      <w:tcPr>
        <w:shd w:val="clear" w:color="FDE4D0" w:themeColor="accent6" w:themeTint="40" w:fill="FDE4D0" w:themeFill="accent6" w:themeFillTint="40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79646" w:themeColor="accent6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79646" w:themeColor="accent6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2-Accent1" w:customStyle="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9BB7D9" w:themeColor="accent1" w:themeTint="90" w:sz="4" w:space="0"/>
          <w:start w:val="none" w:color="000000" w:sz="4" w:space="0"/>
          <w:bottom w:val="single" w:color="9BB7D9" w:themeColor="accent1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9BB7D9" w:themeColor="accent1" w:themeTint="90" w:sz="4" w:space="0"/>
          <w:start w:val="none" w:color="000000" w:sz="4" w:space="0"/>
          <w:bottom w:val="single" w:color="9BB7D9" w:themeColor="accent1" w:themeTint="90" w:sz="4" w:space="0"/>
          <w:end w:val="none" w:color="000000" w:sz="4" w:space="0"/>
        </w:tcBorders>
      </w:tcPr>
    </w:tblStylePr>
  </w:style>
  <w:style w:type="table" w:styleId="ListTable2-Accent2" w:customStyle="1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DB9B9A" w:themeColor="accent2" w:themeTint="90" w:sz="4" w:space="0"/>
          <w:start w:val="none" w:color="000000" w:sz="4" w:space="0"/>
          <w:bottom w:val="single" w:color="DB9B9A" w:themeColor="accent2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DB9B9A" w:themeColor="accent2" w:themeTint="90" w:sz="4" w:space="0"/>
          <w:start w:val="none" w:color="000000" w:sz="4" w:space="0"/>
          <w:bottom w:val="single" w:color="DB9B9A" w:themeColor="accent2" w:themeTint="90" w:sz="4" w:space="0"/>
          <w:end w:val="none" w:color="000000" w:sz="4" w:space="0"/>
        </w:tcBorders>
      </w:tcPr>
    </w:tblStylePr>
  </w:style>
  <w:style w:type="table" w:styleId="ListTable2-Accent3" w:customStyle="1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C6D8A1" w:themeColor="accent3" w:themeTint="90" w:sz="4" w:space="0"/>
          <w:start w:val="none" w:color="000000" w:sz="4" w:space="0"/>
          <w:bottom w:val="single" w:color="C6D8A1" w:themeColor="accent3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C6D8A1" w:themeColor="accent3" w:themeTint="90" w:sz="4" w:space="0"/>
          <w:start w:val="none" w:color="000000" w:sz="4" w:space="0"/>
          <w:bottom w:val="single" w:color="C6D8A1" w:themeColor="accent3" w:themeTint="90" w:sz="4" w:space="0"/>
          <w:end w:val="none" w:color="000000" w:sz="4" w:space="0"/>
        </w:tcBorders>
      </w:tcPr>
    </w:tblStylePr>
  </w:style>
  <w:style w:type="table" w:styleId="ListTable2-Accent4" w:customStyle="1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B7A7CA" w:themeColor="accent4" w:themeTint="90" w:sz="4" w:space="0"/>
          <w:start w:val="none" w:color="000000" w:sz="4" w:space="0"/>
          <w:bottom w:val="single" w:color="B7A7CA" w:themeColor="accent4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B7A7CA" w:themeColor="accent4" w:themeTint="90" w:sz="4" w:space="0"/>
          <w:start w:val="none" w:color="000000" w:sz="4" w:space="0"/>
          <w:bottom w:val="single" w:color="B7A7CA" w:themeColor="accent4" w:themeTint="90" w:sz="4" w:space="0"/>
          <w:end w:val="none" w:color="000000" w:sz="4" w:space="0"/>
        </w:tcBorders>
      </w:tcPr>
    </w:tblStylePr>
  </w:style>
  <w:style w:type="table" w:styleId="ListTable2-Accent5" w:customStyle="1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99D0DE" w:themeColor="accent5" w:themeTint="90" w:sz="4" w:space="0"/>
          <w:start w:val="none" w:color="000000" w:sz="4" w:space="0"/>
          <w:bottom w:val="single" w:color="99D0DE" w:themeColor="accent5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99D0DE" w:themeColor="accent5" w:themeTint="90" w:sz="4" w:space="0"/>
          <w:start w:val="none" w:color="000000" w:sz="4" w:space="0"/>
          <w:bottom w:val="single" w:color="99D0DE" w:themeColor="accent5" w:themeTint="90" w:sz="4" w:space="0"/>
          <w:end w:val="none" w:color="000000" w:sz="4" w:space="0"/>
        </w:tcBorders>
      </w:tcPr>
    </w:tblStylePr>
  </w:style>
  <w:style w:type="table" w:styleId="ListTable2-Accent6" w:customStyle="1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FAC396" w:themeColor="accent6" w:themeTint="90" w:sz="4" w:space="0"/>
          <w:start w:val="none" w:color="000000" w:sz="4" w:space="0"/>
          <w:bottom w:val="single" w:color="FAC396" w:themeColor="accent6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FAC396" w:themeColor="accent6" w:themeTint="90" w:sz="4" w:space="0"/>
          <w:start w:val="none" w:color="000000" w:sz="4" w:space="0"/>
          <w:bottom w:val="single" w:color="FAC396" w:themeColor="accent6" w:themeTint="90" w:sz="4" w:space="0"/>
          <w:end w:val="none" w:color="000000" w:sz="4" w:space="0"/>
        </w:tcBorders>
      </w:tcPr>
    </w:tblStylePr>
  </w:style>
  <w:style w:type="table" w:styleId="ListTable3-Accent1" w:customStyle="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4F81BD" w:themeColor="accent1" w:sz="4" w:space="0"/>
          <w:end w:val="single" w:color="4F81BD" w:themeColor="accent1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4F81BD" w:themeColor="accent1" w:fill="4F81BD" w:themeFill="accen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2" w:customStyle="1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D99695" w:themeColor="accent2" w:themeTint="97" w:sz="4" w:space="0"/>
          <w:end w:val="single" w:color="D99695" w:themeColor="accent2" w:themeTint="9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3" w:customStyle="1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C3D69B" w:themeColor="accent3" w:themeTint="98" w:sz="4" w:space="0"/>
          <w:end w:val="single" w:color="C3D69B" w:themeColor="accent3" w:themeTint="98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C3D69B" w:themeColor="accent3" w:themeTint="98" w:fill="C3D69B" w:themeFill="accent3" w:themeFillTint="98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4" w:customStyle="1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B2A1C6" w:themeColor="accent4" w:themeTint="9A" w:sz="4" w:space="0"/>
          <w:end w:val="single" w:color="B2A1C6" w:themeColor="accent4" w:themeTint="9A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5" w:customStyle="1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92CCDC" w:themeColor="accent5" w:themeTint="9A" w:sz="4" w:space="0"/>
          <w:end w:val="single" w:color="92CCDC" w:themeColor="accent5" w:themeTint="9A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92CCDC" w:themeColor="accent5" w:themeTint="9A" w:fill="92CCDC" w:themeFill="accent5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6" w:customStyle="1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FAC090" w:themeColor="accent6" w:themeTint="98" w:sz="4" w:space="0"/>
          <w:end w:val="single" w:color="FAC090" w:themeColor="accent6" w:themeTint="98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AC090" w:themeColor="accent6" w:themeTint="98" w:fill="FAC090" w:themeFill="accent6" w:themeFillTint="98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1" w:customStyle="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2DFEE" w:themeColor="accent1" w:themeTint="40" w:fill="D2DFEE" w:themeFill="accent1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4F81BD" w:themeColor="accent1" w:fill="4F81BD" w:themeFill="accen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2" w:customStyle="1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FD2D2" w:themeColor="accent2" w:themeTint="40" w:fill="EFD2D2" w:themeFill="accent2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C0504D" w:themeColor="accent2" w:fill="C0504D" w:themeFill="accent2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3" w:customStyle="1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5EED5" w:themeColor="accent3" w:themeTint="40" w:fill="E5EED5" w:themeFill="accent3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9BBB59" w:themeColor="accent3" w:fill="9BBB59" w:themeFill="accent3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4" w:customStyle="1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FD8E7" w:themeColor="accent4" w:themeTint="40" w:fill="DFD8E7" w:themeFill="accent4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8064A2" w:themeColor="accent4" w:fill="8064A2" w:themeFill="accent4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5" w:customStyle="1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1EAF0" w:themeColor="accent5" w:themeTint="40" w:fill="D1EAF0" w:themeFill="accent5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4BACC6" w:themeColor="accent5" w:fill="4BACC6" w:themeFill="accent5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6" w:customStyle="1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DE4D0" w:themeColor="accent6" w:themeTint="40" w:fill="FDE4D0" w:themeFill="accent6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79646" w:themeColor="accent6" w:fill="F79646" w:themeFill="accent6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5Dark-Accent1" w:customStyle="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4F81BD" w:themeColor="accent1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Col">
      <w:tblPr/>
      <w:tcPr>
        <w:tcBorders>
          <w:start w:val="single" w:color="FFFFFF" w:themeColor="light1" w:sz="4" w:space="0"/>
          <w:end w:val="single" w:color="4F81BD" w:themeColor="accent1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2" w:customStyle="1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D99695" w:themeColor="accent2" w:themeTint="97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D99695" w:themeColor="accent2" w:themeTint="97" w:sz="32" w:space="0"/>
          <w:bottom w:val="single" w:color="FFFFFF" w:themeColor="light1" w:sz="12" w:space="0"/>
        </w:tcBorders>
        <w:shd w:val="clear" w:color="D99695" w:themeColor="accent2" w:themeTint="97" w:fill="D99695" w:themeFill="accent2" w:themeFillTint="97"/>
      </w:tcPr>
    </w:tblStylePr>
    <w:tblStylePr w:type="lastCol">
      <w:tblPr/>
      <w:tcPr>
        <w:tcBorders>
          <w:start w:val="single" w:color="FFFFFF" w:themeColor="light1" w:sz="4" w:space="0"/>
          <w:end w:val="single" w:color="D99695" w:themeColor="accent2" w:themeTint="97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3" w:customStyle="1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C3D69B" w:themeColor="accent3" w:themeTint="98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C3D69B" w:themeColor="accent3" w:themeTint="98" w:sz="32" w:space="0"/>
          <w:bottom w:val="single" w:color="FFFFFF" w:themeColor="light1" w:sz="12" w:space="0"/>
        </w:tcBorders>
        <w:shd w:val="clear" w:color="C3D69B" w:themeColor="accent3" w:themeTint="98" w:fill="C3D69B" w:themeFill="accent3" w:themeFillTint="98"/>
      </w:tcPr>
    </w:tblStylePr>
    <w:tblStylePr w:type="lastCol">
      <w:tblPr/>
      <w:tcPr>
        <w:tcBorders>
          <w:start w:val="single" w:color="FFFFFF" w:themeColor="light1" w:sz="4" w:space="0"/>
          <w:end w:val="single" w:color="C3D69B" w:themeColor="accent3" w:themeTint="98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4" w:customStyle="1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B2A1C6" w:themeColor="accent4" w:themeTint="9A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Col">
      <w:tblPr/>
      <w:tcPr>
        <w:tcBorders>
          <w:start w:val="single" w:color="FFFFFF" w:themeColor="light1" w:sz="4" w:space="0"/>
          <w:end w:val="single" w:color="B2A1C6" w:themeColor="accent4" w:themeTint="9A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5" w:customStyle="1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92CCDC" w:themeColor="accent5" w:themeTint="9A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Col">
      <w:tblPr/>
      <w:tcPr>
        <w:tcBorders>
          <w:start w:val="single" w:color="FFFFFF" w:themeColor="light1" w:sz="4" w:space="0"/>
          <w:end w:val="single" w:color="92CCDC" w:themeColor="accent5" w:themeTint="9A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6" w:customStyle="1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FAC090" w:themeColor="accent6" w:themeTint="98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Col">
      <w:tblPr/>
      <w:tcPr>
        <w:tcBorders>
          <w:start w:val="single" w:color="FFFFFF" w:themeColor="light1" w:sz="4" w:space="0"/>
          <w:end w:val="single" w:color="FAC090" w:themeColor="accent6" w:themeTint="98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6Colorful-Accent1" w:customStyle="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sz w:val="22"/>
        <w:color w:val="2A4A71" w:themeColor="accent1" w:themeShade="95"/>
      </w:rPr>
      <w:tblPr/>
      <w:tcPr>
        <w:shd w:val="clear" w:color="D2DFEE" w:themeColor="accent1" w:themeTint="40" w:fill="D2DFEE" w:themeFill="accent1" w:themeFillTint="40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sz w:val="22"/>
        <w:color w:val="2A4A71" w:themeColor="accent1" w:themeShade="95"/>
      </w:rPr>
    </w:tblStylePr>
    <w:tblStylePr w:type="firstCol">
      <w:rPr>
        <w:color w:val="2A4A71" w:themeColor="accent1" w:themeShade="95"/>
        <w:b w:val="1"/>
      </w:rPr>
    </w:tblStylePr>
    <w:tblStylePr w:type="firstRow">
      <w:rPr>
        <w:color w:val="2A4A71" w:themeColor="accent1" w:themeShade="95"/>
        <w:b w:val="1"/>
      </w:rPr>
      <w:tblPr/>
      <w:tcPr>
        <w:tcBorders>
          <w:bottom w:val="single" w:color="4F81BD" w:themeColor="accent1" w:sz="4" w:space="0"/>
        </w:tcBorders>
      </w:tcPr>
    </w:tblStylePr>
    <w:tblStylePr w:type="lastCol">
      <w:rPr>
        <w:color w:val="2A4A71" w:themeColor="accent1" w:themeShade="95"/>
        <w:b w:val="1"/>
      </w:rPr>
    </w:tblStylePr>
    <w:tblStylePr w:type="lastRow">
      <w:rPr>
        <w:color w:val="2A4A71" w:themeColor="accent1" w:themeShade="95"/>
        <w:b w:val="1"/>
      </w:rPr>
      <w:tblPr/>
      <w:tcPr>
        <w:tcBorders>
          <w:top w:val="single" w:color="4F81BD" w:themeColor="accent1" w:sz="4" w:space="0"/>
        </w:tcBorders>
      </w:tcPr>
    </w:tblStylePr>
  </w:style>
  <w:style w:type="table" w:styleId="ListTable6Colorful-Accent2" w:customStyle="1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sz w:val="22"/>
        <w:color w:val="D99695" w:themeColor="accent2" w:themeTint="97" w:themeShade="95"/>
      </w:rPr>
      <w:tblPr/>
      <w:tcPr>
        <w:shd w:val="clear" w:color="EFD2D2" w:themeColor="accent2" w:themeTint="40" w:fill="EFD2D2" w:themeFill="accent2" w:themeFillTint="40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sz w:val="22"/>
        <w:color w:val="D99695" w:themeColor="accent2" w:themeTint="97" w:themeShade="95"/>
      </w:rPr>
    </w:tblStylePr>
    <w:tblStylePr w:type="firstCol">
      <w:rPr>
        <w:color w:val="D99695" w:themeColor="accent2" w:themeTint="97" w:themeShade="95"/>
        <w:b w:val="1"/>
      </w:rPr>
    </w:tblStylePr>
    <w:tblStylePr w:type="firstRow">
      <w:rPr>
        <w:color w:val="D99695" w:themeColor="accent2" w:themeTint="97" w:themeShade="95"/>
        <w:b w:val="1"/>
      </w:rPr>
      <w:tblPr/>
      <w:tcPr>
        <w:tcBorders>
          <w:bottom w:val="single" w:color="D99695" w:themeColor="accent2" w:themeTint="97" w:sz="4" w:space="0"/>
        </w:tcBorders>
      </w:tcPr>
    </w:tblStylePr>
    <w:tblStylePr w:type="lastCol">
      <w:rPr>
        <w:color w:val="D99695" w:themeColor="accent2" w:themeTint="97" w:themeShade="95"/>
        <w:b w:val="1"/>
      </w:rPr>
    </w:tblStylePr>
    <w:tblStylePr w:type="lastRow">
      <w:rPr>
        <w:color w:val="D99695" w:themeColor="accent2" w:themeTint="97" w:themeShade="95"/>
        <w:b w:val="1"/>
      </w:rPr>
      <w:tblPr/>
      <w:tcPr>
        <w:tcBorders>
          <w:top w:val="single" w:color="D99695" w:themeColor="accent2" w:themeTint="97" w:sz="4" w:space="0"/>
        </w:tcBorders>
      </w:tcPr>
    </w:tblStylePr>
  </w:style>
  <w:style w:type="table" w:styleId="ListTable6Colorful-Accent3" w:customStyle="1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sz w:val="22"/>
        <w:color w:val="C3D69B" w:themeColor="accent3" w:themeTint="98" w:themeShade="95"/>
      </w:rPr>
      <w:tblPr/>
      <w:tcPr>
        <w:shd w:val="clear" w:color="E5EED5" w:themeColor="accent3" w:themeTint="40" w:fill="E5EED5" w:themeFill="accent3" w:themeFillTint="40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sz w:val="22"/>
        <w:color w:val="C3D69B" w:themeColor="accent3" w:themeTint="98" w:themeShade="95"/>
      </w:rPr>
    </w:tblStylePr>
    <w:tblStylePr w:type="firstCol">
      <w:rPr>
        <w:color w:val="C3D69B" w:themeColor="accent3" w:themeTint="98" w:themeShade="95"/>
        <w:b w:val="1"/>
      </w:rPr>
    </w:tblStylePr>
    <w:tblStylePr w:type="firstRow">
      <w:rPr>
        <w:color w:val="C3D69B" w:themeColor="accent3" w:themeTint="98" w:themeShade="95"/>
        <w:b w:val="1"/>
      </w:rPr>
      <w:tblPr/>
      <w:tcPr>
        <w:tcBorders>
          <w:bottom w:val="single" w:color="C3D69B" w:themeColor="accent3" w:themeTint="98" w:sz="4" w:space="0"/>
        </w:tcBorders>
      </w:tcPr>
    </w:tblStylePr>
    <w:tblStylePr w:type="lastCol">
      <w:rPr>
        <w:color w:val="C3D69B" w:themeColor="accent3" w:themeTint="98" w:themeShade="95"/>
        <w:b w:val="1"/>
      </w:rPr>
    </w:tblStylePr>
    <w:tblStylePr w:type="lastRow">
      <w:rPr>
        <w:color w:val="C3D69B" w:themeColor="accent3" w:themeTint="98" w:themeShade="95"/>
        <w:b w:val="1"/>
      </w:rPr>
      <w:tblPr/>
      <w:tcPr>
        <w:tcBorders>
          <w:top w:val="single" w:color="C3D69B" w:themeColor="accent3" w:themeTint="98" w:sz="4" w:space="0"/>
        </w:tcBorders>
      </w:tcPr>
    </w:tblStylePr>
  </w:style>
  <w:style w:type="table" w:styleId="ListTable6Colorful-Accent4" w:customStyle="1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sz w:val="22"/>
        <w:color w:val="B2A1C6" w:themeColor="accent4" w:themeTint="9A" w:themeShade="95"/>
      </w:rPr>
      <w:tblPr/>
      <w:tcPr>
        <w:shd w:val="clear" w:color="DFD8E7" w:themeColor="accent4" w:themeTint="40" w:fill="DFD8E7" w:themeFill="accent4" w:themeFillTint="40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sz w:val="22"/>
        <w:color w:val="B2A1C6" w:themeColor="accent4" w:themeTint="9A" w:themeShade="95"/>
      </w:rPr>
    </w:tblStylePr>
    <w:tblStylePr w:type="firstCol">
      <w:rPr>
        <w:color w:val="B2A1C6" w:themeColor="accent4" w:themeTint="9A" w:themeShade="95"/>
        <w:b w:val="1"/>
      </w:rPr>
    </w:tblStylePr>
    <w:tblStylePr w:type="firstRow">
      <w:rPr>
        <w:color w:val="B2A1C6" w:themeColor="accent4" w:themeTint="9A" w:themeShade="95"/>
        <w:b w:val="1"/>
      </w:rPr>
      <w:tblPr/>
      <w:tcPr>
        <w:tcBorders>
          <w:bottom w:val="single" w:color="B2A1C6" w:themeColor="accent4" w:themeTint="9A" w:sz="4" w:space="0"/>
        </w:tcBorders>
      </w:tcPr>
    </w:tblStylePr>
    <w:tblStylePr w:type="lastCol">
      <w:rPr>
        <w:color w:val="B2A1C6" w:themeColor="accent4" w:themeTint="9A" w:themeShade="95"/>
        <w:b w:val="1"/>
      </w:rPr>
    </w:tblStylePr>
    <w:tblStylePr w:type="lastRow">
      <w:rPr>
        <w:color w:val="B2A1C6" w:themeColor="accent4" w:themeTint="9A" w:themeShade="95"/>
        <w:b w:val="1"/>
      </w:rPr>
      <w:tblPr/>
      <w:tcPr>
        <w:tcBorders>
          <w:top w:val="single" w:color="B2A1C6" w:themeColor="accent4" w:themeTint="9A" w:sz="4" w:space="0"/>
        </w:tcBorders>
      </w:tcPr>
    </w:tblStylePr>
  </w:style>
  <w:style w:type="table" w:styleId="ListTable6Colorful-Accent5" w:customStyle="1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sz w:val="22"/>
        <w:color w:val="92CCDC" w:themeColor="accent5" w:themeTint="9A" w:themeShade="95"/>
      </w:rPr>
      <w:tblPr/>
      <w:tcPr>
        <w:shd w:val="clear" w:color="D1EAF0" w:themeColor="accent5" w:themeTint="40" w:fill="D1EAF0" w:themeFill="accent5" w:themeFillTint="40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sz w:val="22"/>
        <w:color w:val="92CCDC" w:themeColor="accent5" w:themeTint="9A" w:themeShade="95"/>
      </w:rPr>
    </w:tblStylePr>
    <w:tblStylePr w:type="firstCol">
      <w:rPr>
        <w:color w:val="92CCDC" w:themeColor="accent5" w:themeTint="9A" w:themeShade="95"/>
        <w:b w:val="1"/>
      </w:rPr>
    </w:tblStylePr>
    <w:tblStylePr w:type="firstRow">
      <w:rPr>
        <w:color w:val="92CCDC" w:themeColor="accent5" w:themeTint="9A" w:themeShade="95"/>
        <w:b w:val="1"/>
      </w:rPr>
      <w:tblPr/>
      <w:tcPr>
        <w:tcBorders>
          <w:bottom w:val="single" w:color="92CCDC" w:themeColor="accent5" w:themeTint="9A" w:sz="4" w:space="0"/>
        </w:tcBorders>
      </w:tcPr>
    </w:tblStylePr>
    <w:tblStylePr w:type="lastCol">
      <w:rPr>
        <w:color w:val="92CCDC" w:themeColor="accent5" w:themeTint="9A" w:themeShade="95"/>
        <w:b w:val="1"/>
      </w:rPr>
    </w:tblStylePr>
    <w:tblStylePr w:type="lastRow">
      <w:rPr>
        <w:color w:val="92CCDC" w:themeColor="accent5" w:themeTint="9A" w:themeShade="95"/>
        <w:b w:val="1"/>
      </w:rPr>
      <w:tblPr/>
      <w:tcPr>
        <w:tcBorders>
          <w:top w:val="single" w:color="92CCDC" w:themeColor="accent5" w:themeTint="9A" w:sz="4" w:space="0"/>
        </w:tcBorders>
      </w:tcPr>
    </w:tblStylePr>
  </w:style>
  <w:style w:type="table" w:styleId="ListTable6Colorful-Accent6" w:customStyle="1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sz w:val="22"/>
        <w:color w:val="FAC090" w:themeColor="accent6" w:themeTint="98" w:themeShade="95"/>
      </w:rPr>
      <w:tblPr/>
      <w:tcPr>
        <w:shd w:val="clear" w:color="FDE4D0" w:themeColor="accent6" w:themeTint="40" w:fill="FDE4D0" w:themeFill="accent6" w:themeFillTint="40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sz w:val="22"/>
        <w:color w:val="FAC090" w:themeColor="accent6" w:themeTint="98" w:themeShade="95"/>
      </w:rPr>
    </w:tblStylePr>
    <w:tblStylePr w:type="firstCol">
      <w:rPr>
        <w:color w:val="FAC090" w:themeColor="accent6" w:themeTint="98" w:themeShade="95"/>
        <w:b w:val="1"/>
      </w:rPr>
    </w:tblStylePr>
    <w:tblStylePr w:type="firstRow">
      <w:rPr>
        <w:color w:val="FAC090" w:themeColor="accent6" w:themeTint="98" w:themeShade="95"/>
        <w:b w:val="1"/>
      </w:rPr>
      <w:tblPr/>
      <w:tcPr>
        <w:tcBorders>
          <w:bottom w:val="single" w:color="FAC090" w:themeColor="accent6" w:themeTint="98" w:sz="4" w:space="0"/>
        </w:tcBorders>
      </w:tcPr>
    </w:tblStylePr>
    <w:tblStylePr w:type="lastCol">
      <w:rPr>
        <w:color w:val="FAC090" w:themeColor="accent6" w:themeTint="98" w:themeShade="95"/>
        <w:b w:val="1"/>
      </w:rPr>
    </w:tblStylePr>
    <w:tblStylePr w:type="lastRow">
      <w:rPr>
        <w:color w:val="FAC090" w:themeColor="accent6" w:themeTint="98" w:themeShade="95"/>
        <w:b w:val="1"/>
      </w:rPr>
      <w:tblPr/>
      <w:tcPr>
        <w:tcBorders>
          <w:top w:val="single" w:color="FAC090" w:themeColor="accent6" w:themeTint="98" w:sz="4" w:space="0"/>
        </w:tcBorders>
      </w:tcPr>
    </w:tblStylePr>
  </w:style>
  <w:style w:type="table" w:styleId="ListTable7Colorful-Accent1" w:customStyle="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sz w:val="22"/>
        <w:color w:val="2A4A71" w:themeColor="accent1" w:themeShade="95"/>
      </w:rPr>
      <w:tblPr/>
      <w:tcPr>
        <w:shd w:val="clear" w:color="D2DFEE" w:themeColor="accent1" w:themeTint="40" w:fill="D2DFEE" w:themeFill="accent1" w:themeFillTint="40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sz w:val="22"/>
        <w:color w:val="2A4A71" w:themeColor="accent1" w:themeShade="95"/>
      </w:rPr>
    </w:tblStylePr>
    <w:tblStylePr w:type="firstCol">
      <w:pPr>
        <w:jc w:val="end"/>
      </w:pPr>
      <w:rPr>
        <w:rFonts w:ascii="Arial" w:hAnsi="Arial"/>
        <w:sz w:val="22"/>
        <w:color w:val="2A4A71" w:themeColor="accent1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4F81BD" w:themeColor="accent1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2A4A71" w:themeColor="accent1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single" w:color="4F81BD" w:themeColor="accent1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2A4A71" w:themeColor="accent1" w:themeShade="95"/>
        <w:i w:val="1"/>
      </w:rPr>
      <w:tblPr/>
      <w:tcPr>
        <w:tcBorders>
          <w:top w:val="none" w:color="000000" w:sz="4" w:space="0"/>
          <w:start w:val="single" w:color="4F81BD" w:themeColor="accent1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2A4A71" w:themeColor="accent1" w:themeShade="95"/>
        <w:i w:val="1"/>
      </w:rPr>
      <w:tblPr/>
      <w:tcPr>
        <w:tcBorders>
          <w:top w:val="single" w:color="4F81BD" w:themeColor="accent1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ListTable7Colorful-Accent2" w:customStyle="1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sz w:val="22"/>
        <w:color w:val="D99695" w:themeColor="accent2" w:themeTint="97" w:themeShade="95"/>
      </w:rPr>
      <w:tblPr/>
      <w:tcPr>
        <w:shd w:val="clear" w:color="EFD2D2" w:themeColor="accent2" w:themeTint="40" w:fill="EFD2D2" w:themeFill="accent2" w:themeFillTint="40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sz w:val="22"/>
        <w:color w:val="D99695" w:themeColor="accent2" w:themeTint="97" w:themeShade="95"/>
      </w:rPr>
    </w:tblStylePr>
    <w:tblStylePr w:type="firstCol">
      <w:pPr>
        <w:jc w:val="end"/>
      </w:pPr>
      <w:rPr>
        <w:rFonts w:ascii="Arial" w:hAnsi="Arial"/>
        <w:sz w:val="22"/>
        <w:color w:val="D99695" w:themeColor="accent2" w:themeTint="97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D99695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D99695" w:themeColor="accent2" w:themeTint="97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single" w:color="D99695" w:themeColor="accent2" w:themeTint="97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D99695" w:themeColor="accent2" w:themeTint="97" w:themeShade="95"/>
        <w:i w:val="1"/>
      </w:rPr>
      <w:tblPr/>
      <w:tcPr>
        <w:tcBorders>
          <w:top w:val="none" w:color="000000" w:sz="4" w:space="0"/>
          <w:start w:val="single" w:color="D99695" w:themeColor="accent2" w:themeTint="97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D99695" w:themeColor="accent2" w:themeTint="97" w:themeShade="95"/>
        <w:i w:val="1"/>
      </w:rPr>
      <w:tblPr/>
      <w:tcPr>
        <w:tcBorders>
          <w:top w:val="single" w:color="D99695" w:themeColor="accent2" w:themeTint="97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ListTable7Colorful-Accent3" w:customStyle="1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sz w:val="22"/>
        <w:color w:val="C3D69B" w:themeColor="accent3" w:themeTint="98" w:themeShade="95"/>
      </w:rPr>
      <w:tblPr/>
      <w:tcPr>
        <w:shd w:val="clear" w:color="E5EED5" w:themeColor="accent3" w:themeTint="40" w:fill="E5EED5" w:themeFill="accent3" w:themeFillTint="40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sz w:val="22"/>
        <w:color w:val="C3D69B" w:themeColor="accent3" w:themeTint="98" w:themeShade="95"/>
      </w:rPr>
    </w:tblStylePr>
    <w:tblStylePr w:type="firstCol">
      <w:pPr>
        <w:jc w:val="end"/>
      </w:pPr>
      <w:rPr>
        <w:rFonts w:ascii="Arial" w:hAnsi="Arial"/>
        <w:sz w:val="22"/>
        <w:color w:val="C3D69B" w:themeColor="accent3" w:themeTint="98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C3D69B" w:themeColor="accent3" w:themeTint="98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C3D69B" w:themeColor="accent3" w:themeTint="98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single" w:color="C3D69B" w:themeColor="accent3" w:themeTint="98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C3D69B" w:themeColor="accent3" w:themeTint="98" w:themeShade="95"/>
        <w:i w:val="1"/>
      </w:rPr>
      <w:tblPr/>
      <w:tcPr>
        <w:tcBorders>
          <w:top w:val="none" w:color="000000" w:sz="4" w:space="0"/>
          <w:start w:val="single" w:color="C3D69B" w:themeColor="accent3" w:themeTint="98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C3D69B" w:themeColor="accent3" w:themeTint="98" w:themeShade="95"/>
        <w:i w:val="1"/>
      </w:rPr>
      <w:tblPr/>
      <w:tcPr>
        <w:tcBorders>
          <w:top w:val="single" w:color="C3D69B" w:themeColor="accent3" w:themeTint="98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ListTable7Colorful-Accent4" w:customStyle="1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sz w:val="22"/>
        <w:color w:val="B2A1C6" w:themeColor="accent4" w:themeTint="9A" w:themeShade="95"/>
      </w:rPr>
      <w:tblPr/>
      <w:tcPr>
        <w:shd w:val="clear" w:color="DFD8E7" w:themeColor="accent4" w:themeTint="40" w:fill="DFD8E7" w:themeFill="accent4" w:themeFillTint="40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sz w:val="22"/>
        <w:color w:val="B2A1C6" w:themeColor="accent4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B2A1C6" w:themeColor="accent4" w:themeTint="9A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B2A1C6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B2A1C6" w:themeColor="accent4" w:themeTint="9A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single" w:color="B2A1C6" w:themeColor="accent4" w:themeTint="9A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B2A1C6" w:themeColor="accent4" w:themeTint="9A" w:themeShade="95"/>
        <w:i w:val="1"/>
      </w:rPr>
      <w:tblPr/>
      <w:tcPr>
        <w:tcBorders>
          <w:top w:val="none" w:color="000000" w:sz="4" w:space="0"/>
          <w:start w:val="single" w:color="B2A1C6" w:themeColor="accent4" w:themeTint="9A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B2A1C6" w:themeColor="accent4" w:themeTint="9A" w:themeShade="95"/>
        <w:i w:val="1"/>
      </w:rPr>
      <w:tblPr/>
      <w:tcPr>
        <w:tcBorders>
          <w:top w:val="single" w:color="B2A1C6" w:themeColor="accent4" w:themeTint="9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ListTable7Colorful-Accent5" w:customStyle="1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sz w:val="22"/>
        <w:color w:val="92CCDC" w:themeColor="accent5" w:themeTint="9A" w:themeShade="95"/>
      </w:rPr>
      <w:tblPr/>
      <w:tcPr>
        <w:shd w:val="clear" w:color="D1EAF0" w:themeColor="accent5" w:themeTint="40" w:fill="D1EAF0" w:themeFill="accent5" w:themeFillTint="40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sz w:val="22"/>
        <w:color w:val="92CCDC" w:themeColor="accent5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92CCDC" w:themeColor="accent5" w:themeTint="9A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92CCDC" w:themeColor="accent5" w:themeTint="9A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92CCDC" w:themeColor="accent5" w:themeTint="9A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single" w:color="92CCDC" w:themeColor="accent5" w:themeTint="9A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92CCDC" w:themeColor="accent5" w:themeTint="9A" w:themeShade="95"/>
        <w:i w:val="1"/>
      </w:rPr>
      <w:tblPr/>
      <w:tcPr>
        <w:tcBorders>
          <w:top w:val="none" w:color="000000" w:sz="4" w:space="0"/>
          <w:start w:val="single" w:color="92CCDC" w:themeColor="accent5" w:themeTint="9A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92CCDC" w:themeColor="accent5" w:themeTint="9A" w:themeShade="95"/>
        <w:i w:val="1"/>
      </w:rPr>
      <w:tblPr/>
      <w:tcPr>
        <w:tcBorders>
          <w:top w:val="single" w:color="92CCDC" w:themeColor="accent5" w:themeTint="9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ListTable7Colorful-Accent6" w:customStyle="1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sz w:val="22"/>
        <w:color w:val="FAC090" w:themeColor="accent6" w:themeTint="98" w:themeShade="95"/>
      </w:rPr>
      <w:tblPr/>
      <w:tcPr>
        <w:shd w:val="clear" w:color="FDE4D0" w:themeColor="accent6" w:themeTint="40" w:fill="FDE4D0" w:themeFill="accent6" w:themeFillTint="40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sz w:val="22"/>
        <w:color w:val="FAC090" w:themeColor="accent6" w:themeTint="98" w:themeShade="95"/>
      </w:rPr>
    </w:tblStylePr>
    <w:tblStylePr w:type="firstCol">
      <w:pPr>
        <w:jc w:val="end"/>
      </w:pPr>
      <w:rPr>
        <w:rFonts w:ascii="Arial" w:hAnsi="Arial"/>
        <w:sz w:val="22"/>
        <w:color w:val="FAC090" w:themeColor="accent6" w:themeTint="98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FAC090" w:themeColor="accent6" w:themeTint="98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FAC090" w:themeColor="accent6" w:themeTint="98" w:themeShade="95"/>
        <w:i w:val="1"/>
      </w:rPr>
      <w:tblPr/>
      <w:tcPr>
        <w:tcBorders>
          <w:top w:val="none" w:color="000000" w:sz="4" w:space="0"/>
          <w:start w:val="none" w:color="000000" w:sz="4" w:space="0"/>
          <w:bottom w:val="single" w:color="FAC090" w:themeColor="accent6" w:themeTint="98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FAC090" w:themeColor="accent6" w:themeTint="98" w:themeShade="95"/>
        <w:i w:val="1"/>
      </w:rPr>
      <w:tblPr/>
      <w:tcPr>
        <w:tcBorders>
          <w:top w:val="none" w:color="000000" w:sz="4" w:space="0"/>
          <w:start w:val="single" w:color="FAC090" w:themeColor="accent6" w:themeTint="98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FAC090" w:themeColor="accent6" w:themeTint="98" w:themeShade="95"/>
        <w:i w:val="1"/>
      </w:rPr>
      <w:tblPr/>
      <w:tcPr>
        <w:tcBorders>
          <w:top w:val="single" w:color="FAC090" w:themeColor="accent6" w:themeTint="98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TableGridLight" w:customStyle="1">
    <w:name w:val="Table Grid Light"/>
    <w:basedOn w:val="a1"/>
    <w:uiPriority w:val="59"/>
    <w:pPr>
      <w:spacing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TableNormal1" w:customStyle="1">
    <w:name w:val="Table Normal"/>
    <w:tblPr>
      <w:tblCellMar>
        <w:top w:w="0" w:type="dxa"/>
        <w:start w:w="0" w:type="dxa"/>
        <w:bottom w:w="0" w:type="dxa"/>
        <w:end w:w="0" w:type="dxa"/>
      </w:tblCellMar>
    </w:tbl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pPr>
      <w:spacing w:line="240" w:lineRule="auto"/>
    </w:pPr>
  </w:style>
  <w:style w:type="character" w:styleId="a4" w:customStyle="1">
    <w:name w:val="Заголовок Знак"/>
    <w:basedOn w:val="a0"/>
    <w:link w:val="a5"/>
    <w:uiPriority w:val="10"/>
    <w:rPr>
      <w:sz w:val="48"/>
      <w:szCs w:val="48"/>
    </w:rPr>
  </w:style>
  <w:style w:type="paragraph" w:styleId="a5">
    <w:name w:val="Title"/>
    <w:basedOn w:val="a"/>
    <w:next w:val="a"/>
    <w:link w:val="a4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character" w:styleId="a6" w:customStyle="1">
    <w:name w:val="Подзаголовок Знак"/>
    <w:basedOn w:val="a0"/>
    <w:link w:val="a7"/>
    <w:uiPriority w:val="11"/>
    <w:rPr>
      <w:sz w:val="24"/>
      <w:szCs w:val="24"/>
    </w:rPr>
  </w:style>
  <w:style w:type="paragraph" w:styleId="a7">
    <w:name w:val="Subtitle"/>
    <w:basedOn w:val="a"/>
    <w:next w:val="a"/>
    <w:link w:val="a6"/>
    <w:uiPriority w:val="11"/>
    <w:qFormat w:val="1"/>
    <w:pPr>
      <w:keepNext w:val="1"/>
      <w:keepLines w:val="1"/>
      <w:spacing w:after="320"/>
    </w:pPr>
    <w:rPr>
      <w:sz w:val="30"/>
      <w:color w:val="666666"/>
      <w:szCs w:val="30"/>
    </w:rPr>
  </w:style>
  <w:style w:type="paragraph" w:styleId="a8">
    <w:name w:val="Intense Quote"/>
    <w:basedOn w:val="a"/>
    <w:next w:val="a"/>
    <w:link w:val="a9"/>
    <w:uiPriority w:val="30"/>
    <w:qFormat w:val="1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start="720" w:end="720"/>
    </w:pPr>
    <w:rPr>
      <w:i w:val="1"/>
    </w:rPr>
  </w:style>
  <w:style w:type="character" w:styleId="a9" w:customStyle="1">
    <w:name w:val="Выделенная цитата Знак"/>
    <w:link w:val="a8"/>
    <w:uiPriority w:val="30"/>
    <w:rPr>
      <w:i w:val="1"/>
    </w:rPr>
  </w:style>
  <w:style w:type="paragraph" w:styleId="aa">
    <w:name w:val="header"/>
    <w:basedOn w:val="a"/>
    <w:link w:val="ab"/>
    <w:uiPriority w:val="99"/>
    <w:unhideWhenUsed w:val="1"/>
    <w:pPr>
      <w:tabs>
        <w:tab w:val="center" w:pos="7143"/>
        <w:tab w:val="right" w:pos="14287"/>
      </w:tabs>
      <w:spacing w:line="240" w:lineRule="auto"/>
    </w:pPr>
  </w:style>
  <w:style w:type="character" w:styleId="ab" w:customStyle="1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 w:val="1"/>
    <w:pPr>
      <w:tabs>
        <w:tab w:val="center" w:pos="7143"/>
        <w:tab w:val="right" w:pos="14287"/>
      </w:tabs>
      <w:spacing w:line="240" w:lineRule="auto"/>
    </w:pPr>
  </w:style>
  <w:style w:type="character" w:styleId="ad" w:customStyle="1">
    <w:name w:val="Нижний колонтитул Знак"/>
    <w:link w:val="ac"/>
    <w:uiPriority w:val="99"/>
  </w:style>
  <w:style w:type="paragraph" w:styleId="ae">
    <w:name w:val="caption"/>
    <w:basedOn w:val="a"/>
    <w:next w:val="a"/>
    <w:uiPriority w:val="35"/>
    <w:semiHidden w:val="1"/>
    <w:unhideWhenUsed w:val="1"/>
    <w:qFormat w:val="1"/>
    <w:rPr>
      <w:sz w:val="18"/>
      <w:color w:val="4F81BD" w:themeColor="accent1"/>
      <w:b w:val="1"/>
      <w:bCs w:val="1"/>
      <w:szCs w:val="18"/>
    </w:rPr>
  </w:style>
  <w:style w:type="table" w:styleId="af">
    <w:name w:val="Table Grid"/>
    <w:basedOn w:val="a1"/>
    <w:uiPriority w:val="59"/>
    <w:pPr>
      <w:spacing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af0">
    <w:name w:val="footnote text"/>
    <w:basedOn w:val="a"/>
    <w:link w:val="af1"/>
    <w:uiPriority w:val="99"/>
    <w:semiHidden w:val="1"/>
    <w:unhideWhenUsed w:val="1"/>
    <w:pPr>
      <w:spacing w:after="40" w:line="240" w:lineRule="auto"/>
    </w:pPr>
    <w:rPr>
      <w:sz w:val="18"/>
    </w:rPr>
  </w:style>
  <w:style w:type="character" w:styleId="af1" w:customStyle="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 w:val="1"/>
    <w:rPr>
      <w:vertAlign w:val="superscript"/>
    </w:rPr>
  </w:style>
  <w:style w:type="paragraph" w:styleId="af3">
    <w:name w:val="endnote text"/>
    <w:basedOn w:val="a"/>
    <w:link w:val="af4"/>
    <w:uiPriority w:val="99"/>
    <w:semiHidden w:val="1"/>
    <w:unhideWhenUsed w:val="1"/>
    <w:pPr>
      <w:spacing w:line="240" w:lineRule="auto"/>
    </w:pPr>
    <w:rPr>
      <w:sz w:val="20"/>
    </w:rPr>
  </w:style>
  <w:style w:type="character" w:styleId="af4" w:customStyle="1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 w:val="1"/>
    <w:unhideWhenUsed w:val="1"/>
    <w:rPr>
      <w:vertAlign w:val="superscript"/>
    </w:rPr>
  </w:style>
  <w:style w:type="paragraph" w:styleId="af6">
    <w:name w:val="TOC Heading"/>
    <w:uiPriority w:val="39"/>
    <w:unhideWhenUsed w:val="1"/>
  </w:style>
  <w:style w:type="paragraph" w:styleId="af7">
    <w:name w:val="table of figures"/>
    <w:basedOn w:val="a"/>
    <w:next w:val="a"/>
    <w:uiPriority w:val="99"/>
    <w:unhideWhenUsed w:val="1"/>
  </w:style>
  <w:style w:type="paragraph" w:styleId="af8">
    <w:name w:val="Balloon Text"/>
    <w:basedOn w:val="a"/>
    <w:link w:val="af9"/>
    <w:uiPriority w:val="99"/>
    <w:semiHidden w:val="1"/>
    <w:unhideWhenUsed w:val="1"/>
    <w:pPr>
      <w:spacing w:line="240" w:lineRule="auto"/>
    </w:pPr>
    <w:rPr>
      <w:rFonts w:ascii="Tahoma" w:hAnsi="Tahoma" w:cs="Tahoma"/>
      <w:sz w:val="16"/>
      <w:szCs w:val="16"/>
    </w:rPr>
  </w:style>
  <w:style w:type="character" w:styleId="af9" w:customStyle="1">
    <w:name w:val="Текст выноски Знак"/>
    <w:basedOn w:val="a0"/>
    <w:link w:val="af8"/>
    <w:uiPriority w:val="99"/>
    <w:semiHidden w:val="1"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 w:val="1"/>
    <w:pPr>
      <w:ind w:start="720"/>
      <w:contextualSpacing w:val="1"/>
    </w:pPr>
  </w:style>
  <w:style w:type="paragraph" w:styleId="afb">
    <w:name w:val="Normal (Web)"/>
    <w:basedOn w:val="a"/>
    <w:uiPriority w:val="99"/>
    <w:semiHidden w:val="1"/>
    <w:unhideWhenUsed w:val="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afc">
    <w:name w:val="Hyperlink"/>
    <w:basedOn w:val="a0"/>
    <w:uiPriority w:val="99"/>
    <w:unhideWhenUsed w:val="1"/>
    <w:rPr>
      <w:color w:val="0000FF" w:themeColor="hyperlink"/>
      <w:u w:val="single"/>
    </w:rPr>
  </w:style>
  <w:style w:type="character" w:styleId="apple-tab-span" w:customStyle="1">
    <w:name w:val="apple-tab-span"/>
    <w:basedOn w:val="a0"/>
  </w:style>
</w:styles>
</file>

<file path=word/webSettings.xml><?xml version="1.0" encoding="utf-8"?>
<w:webSettings xmlns:w14="http://schemas.microsoft.com/office/word/2010/wordml" xmlns:w15="http://schemas.microsoft.com/office/word/2012/wordml" xmlns:w16se="http://schemas.microsoft.com/office/word/2015/wordml/symex" xmlns:w="http://schemas.openxmlformats.org/wordprocessingml/2006/main" xmlns:mc="http://schemas.openxmlformats.org/markup-compatibility/2006" mc:Ignorable="w14 w15 w16se">
  <w:optimizeForBrowser/>
  <w:relyOnVML/>
  <w:allowPNG/>
</w:webSettings>
</file>

<file path=word/_rels/document.xml.rels><?xml version="1.0" ?>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?><Relationships xmlns="http://schemas.openxmlformats.org/package/2006/relationships"/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?>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?>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unk1:gDocsCustomXmlDataStorage xmlns:unk1="http://customooxmlschemas.google.com/" uri="GoogleDocsCustomDataVersion2">
  <unk1:docsCustomData roundtripDataSignature="AMtx7miA/Fa+DLIqo2uwb309DiuUdl0FmQ==">CgMxLjAyCGguZ2pkZ3hzOAByITFtQW9WSkdKcDhRUzVEYkRxMkM0T1dvZm9DYWRPNGJ3SQ==</unk1:docsCustomData>
</unk1:gDocsCustomXmlDataStorage>
</file>

<file path=customXml/item2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customXml:datastoreItem xmlns:customXml="http://schemas.openxmlformats.org/officeDocument/2006/customXml" customXml:itemID="{11111111-1234-1234-1234-123412341234}">
  <customXml:schemaRefs>
    <customXml:schemaRef customXml:uri="http://customooxmlschemas.google.com/"/>
    <customXml:schemaRef customXml:uri="http://schemas.openxmlformats.org/officeDocument/2006/relationships"/>
  </customXml:schemaRefs>
</customXml:datastoreItem>
</file>

<file path=customXml/itemProps2.xml><?xml version="1.0" encoding="utf-8"?>
<customXml:datastoreItem xmlns:customXml="http://schemas.openxmlformats.org/officeDocument/2006/customXml" customXml:itemID="{F2450D8D-A2AE-4BCB-B81A-481E6EDD5D83}">
  <customXml:schemaRefs>
    <customXml:schemaRef customXml:uri="http://schemas.openxmlformats.org/officeDocument/2006/bibliography"/>
  </customXml:schemaRefs>
</customXml:datastoreItem>
</file>

<file path=docProps/app.xml><?xml version="1.0" encoding="utf-8"?>
<ep:Properties xmlns:ep="http://schemas.openxmlformats.org/officeDocument/2006/extended-properties" xmlns:vt="http://schemas.openxmlformats.org/officeDocument/2006/docPropsVTypes">
  <ep:Template>Normal</ep:Template>
  <ep:TotalTime>62</ep:TotalTime>
  <ep:Pages>1</ep:Pages>
  <ep:Words>4072</ep:Words>
  <ep:Characters>23211</ep:Characters>
  <ep:Application>Microsoft Office Word</ep:Application>
  <ep:DocSecurity>0</ep:DocSecurity>
  <ep:Lines>193</ep:Lines>
  <ep:Paragraphs>54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/>
  <ep:LinksUpToDate>false</ep:LinksUpToDate>
  <ep:CharactersWithSpaces>27229</ep:CharactersWithSpaces>
  <ep:SharedDoc>false</ep:SharedDoc>
  <ep:HyperlinksChanged>false</ep:HyperlinksChanged>
  <ep:AppVersion>16.0000</ep:AppVersion>
</ep:Properties>
</file>

<file path=docProps/core.xml><?xml version="1.0" encoding="utf-8"?>
<cp:coreProperties xmlns:dcterms="http://purl.org/dc/terms/" xmlns:dc="http://purl.org/dc/elements/1.1/" xmlns:xsi="http://www.w3.org/2001/XMLSchema-instance" xmlns:cp="http://schemas.openxmlformats.org/package/2006/metadata/core-properties">
  <dc:title/>
  <dc:creator>Антонина</dc:creator>
  <cp:lastModifiedBy>Vasilisa A. Tsedrik</cp:lastModifiedBy>
  <cp:revision>8</cp:revision>
  <dcterms:created xsi:type="dcterms:W3CDTF">2026-03-05T11:58:00Z</dcterms:created>
  <dcterms:modified xsi:type="dcterms:W3CDTF">2026-03-27T10:22:00Z</dcterms:modified>
</cp:coreProperties>
</file>